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三亚市吉阳区应急联动中心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黑体" w:hAnsi="黑体" w:eastAsia="黑体" w:cs="黑体"/>
          <w:spacing w:val="-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黑体" w:hAnsi="黑体" w:eastAsia="黑体" w:cs="黑体"/>
          <w:spacing w:val="-2"/>
          <w:sz w:val="30"/>
          <w:szCs w:val="30"/>
        </w:rPr>
      </w:pPr>
      <w:r>
        <w:rPr>
          <w:rFonts w:hint="eastAsia" w:ascii="黑体" w:hAnsi="黑体" w:eastAsia="黑体" w:cs="黑体"/>
          <w:spacing w:val="-2"/>
          <w:sz w:val="30"/>
          <w:szCs w:val="30"/>
        </w:rPr>
        <w:t>目  录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540" w:lineRule="exact"/>
        <w:jc w:val="left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一、部门职责登记表</w:t>
      </w:r>
    </w:p>
    <w:p>
      <w:pPr>
        <w:spacing w:line="540" w:lineRule="exact"/>
        <w:jc w:val="left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二、与相关部门的职责边界</w:t>
      </w:r>
      <w:r>
        <w:rPr>
          <w:rFonts w:hint="eastAsia" w:ascii="仿宋_GB2312" w:hAnsi="微软雅黑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登记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表（无）</w:t>
      </w:r>
    </w:p>
    <w:p>
      <w:pPr>
        <w:spacing w:line="540" w:lineRule="exact"/>
        <w:jc w:val="left"/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三、事中事后监管制度（无）</w:t>
      </w:r>
    </w:p>
    <w:p>
      <w:pPr>
        <w:spacing w:line="540" w:lineRule="exact"/>
        <w:jc w:val="left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四、公共服务事项（无）</w:t>
      </w:r>
    </w:p>
    <w:p>
      <w:pPr>
        <w:spacing w:line="578" w:lineRule="exact"/>
        <w:rPr>
          <w:rFonts w:hint="default"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黑体" w:cs="Times New Roman"/>
          <w:color w:val="000000"/>
          <w:szCs w:val="32"/>
        </w:rPr>
      </w:pPr>
    </w:p>
    <w:p>
      <w:pPr>
        <w:pStyle w:val="2"/>
        <w:spacing w:line="578" w:lineRule="exact"/>
        <w:rPr>
          <w:rFonts w:hint="default" w:ascii="Times New Roman" w:hAnsi="Times New Roman" w:eastAsia="黑体" w:cs="Times New Roman"/>
          <w:color w:val="000000"/>
          <w:szCs w:val="32"/>
        </w:rPr>
      </w:pPr>
    </w:p>
    <w:p>
      <w:pPr>
        <w:spacing w:line="578" w:lineRule="exact"/>
        <w:rPr>
          <w:rFonts w:hint="default" w:ascii="Times New Roman" w:hAnsi="Times New Roman" w:eastAsia="黑体" w:cs="Times New Roman"/>
          <w:color w:val="000000"/>
          <w:szCs w:val="32"/>
        </w:rPr>
      </w:pPr>
    </w:p>
    <w:p>
      <w:pPr>
        <w:pStyle w:val="2"/>
        <w:spacing w:line="578" w:lineRule="exact"/>
        <w:rPr>
          <w:rFonts w:hint="default" w:ascii="Times New Roman" w:hAnsi="Times New Roman" w:eastAsia="黑体" w:cs="Times New Roman"/>
          <w:color w:val="000000"/>
          <w:szCs w:val="32"/>
        </w:rPr>
      </w:pPr>
    </w:p>
    <w:p>
      <w:pPr>
        <w:spacing w:line="578" w:lineRule="exact"/>
        <w:rPr>
          <w:rFonts w:hint="default" w:ascii="Times New Roman" w:hAnsi="Times New Roman" w:eastAsia="黑体" w:cs="Times New Roman"/>
          <w:color w:val="000000"/>
          <w:szCs w:val="32"/>
        </w:rPr>
      </w:pP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578" w:lineRule="exact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578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部门职责登记表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7"/>
        <w:tblW w:w="85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711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主要职责</w:t>
            </w:r>
          </w:p>
        </w:tc>
        <w:tc>
          <w:tcPr>
            <w:tcW w:w="49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具体工作事项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1</w:t>
            </w:r>
          </w:p>
        </w:tc>
        <w:tc>
          <w:tcPr>
            <w:tcW w:w="27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贯彻执行党和国家及省、市有关12345热线的方针政策、法律法规、规章及决策部署；依法拟定并组织实施本区12345热线的规章制度和发展规划、计划；对全区12345热线工作实行宏观管理</w:t>
            </w:r>
            <w:r>
              <w:rPr>
                <w:rFonts w:hint="eastAsia" w:ascii="仿宋_GB2312" w:hAnsi="微软雅黑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贯彻执行党和国家及省、市有关12345热线工作的方针政策、法律法规、规章及决策部署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依法拟定并组织实施本区12345热线工作方案、管理办法、规章制度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起草制定并组织实施本区12345热线工作的发展规划、计划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对全区12345热线工作实行宏观管理，负责热线平台的日常管理、维护及资源整合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27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负责落实推进区热线平台信息化建设</w:t>
            </w: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研究推进热线平台的规范化、标准化和信息化建设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指导、协助村（社区）热线平台建设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建立健全热线受理、告知、呈批、办理、答复、保密、考核、问责等工作机制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27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代表本区人民政府受理并办理市民通过“12345”专线电话、“12345”手机平台等渠道，对政府社会管理和公共服务提出的咨询、求助、投诉和建议。</w:t>
            </w: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解答市民提出的各类政策和公共信息咨询；受理本级人民政府工作职责、政策法规、办事流程、执法程序、审批及服务事项等政务信息咨询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受理市民对本区公共管理、公共服务、城市建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设、经济社会发展、创文巩卫及河长制等各方面的投诉、意见和建议</w:t>
            </w:r>
          </w:p>
        </w:tc>
      </w:tr>
    </w:tbl>
    <w:p>
      <w:pPr>
        <w:spacing w:line="578" w:lineRule="exact"/>
        <w:jc w:val="center"/>
        <w:rPr>
          <w:rFonts w:hint="default" w:ascii="Times New Roman" w:hAnsi="Times New Roman" w:eastAsia="宋体" w:cs="Times New Roman"/>
          <w:sz w:val="21"/>
          <w:szCs w:val="24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W w:w="85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711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2711" w:type="dxa"/>
            <w:vMerge w:val="restart"/>
            <w:vAlign w:val="center"/>
          </w:tcPr>
          <w:p>
            <w:pPr>
              <w:spacing w:line="578" w:lineRule="exact"/>
              <w:jc w:val="both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受理本级人民政府内部工作人员工作作风、服务态度、办事效率及行政效能方面的投诉；受理消费者合法权益受到侵害或经营者不履行法定义务的投诉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line="578" w:lineRule="exact"/>
              <w:jc w:val="both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受理制假售假、欺行霸市、非法垄断等各类扭曲市场机制、危害群众生命财产安全、破坏公平竞争和正常交易秩序、阻碍市场经济健康发展的违法违规行为举报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4</w:t>
            </w:r>
          </w:p>
        </w:tc>
        <w:tc>
          <w:tcPr>
            <w:tcW w:w="2711" w:type="dxa"/>
            <w:vMerge w:val="restart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组织、指导、检查、监督、协调全区热线成员单位做好12345热线工作，完成热线工作任务</w:t>
            </w:r>
            <w:r>
              <w:rPr>
                <w:rFonts w:hint="eastAsia" w:ascii="仿宋_GB2312" w:hAnsi="微软雅黑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指挥协调和统筹管理全区热线工作，加强热线成员单位之间的互联互通、联合执法，实现对城市的有效治理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接受市12345政府服务热线的业务指导，协调与市政府服务热线管理办公室的有关工作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归档热线成员单位工单处理情况，协助区纪委监委等部门提供相关单位热线工作情况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对热线成员单位处理群众诉求弄虚作假、推诿扯皮、敷衍了事等情况，报请区政府给予通报批评，涉嫌违纪的，移送区纪委监委处理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2711" w:type="dxa"/>
            <w:vMerge w:val="restart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组织热线宣传、培训工作；考核全区热线成员单位热线工作情况</w:t>
            </w:r>
            <w:r>
              <w:rPr>
                <w:rFonts w:hint="eastAsia" w:ascii="仿宋_GB2312" w:hAnsi="微软雅黑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负责12345热线的媒体宣传、策划工作，向市民宣传推广热线使用方法和诉求途径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组织开展全区热线工作业务培训，研究制定工作规范、工作标准、业务流程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制定热线考核方案及考核细则，负责对全区热线成员单位群众诉求事项办理及时性、真实性、按时办结率等进行考核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2711" w:type="dxa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开展热线对外交流</w:t>
            </w: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通过对外开展热线工作交流、调研，学习借鉴其他热线管理部门先进工作经验，实现优势互补，协同发展，共建共享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7</w:t>
            </w:r>
          </w:p>
        </w:tc>
        <w:tc>
          <w:tcPr>
            <w:tcW w:w="2711" w:type="dxa"/>
            <w:vMerge w:val="restart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收集、汇总相关信息，及时向市区两级政府报告重要社情民意。</w:t>
            </w: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分析研判办件，以简报、通报、调研报告等形式向区委、区政府和市12345政府服务热线办公室报送办件重要情况，提出工作建议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定期编发热线月报、热线运行情况通报，为区委、区政府和有关部门科学决策提供参考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督促区热线成员单位将各类政务信息录入市12345政府服务热线知识库并实时更新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8</w:t>
            </w:r>
          </w:p>
        </w:tc>
        <w:tc>
          <w:tcPr>
            <w:tcW w:w="2711" w:type="dxa"/>
            <w:vMerge w:val="restart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管理本区综合值班中心，承担值班工作；组织、协调、指挥、调度相关联动单位处置一般突发事件</w:t>
            </w:r>
            <w:r>
              <w:rPr>
                <w:rFonts w:hint="eastAsia" w:ascii="仿宋_GB2312" w:hAnsi="微软雅黑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负责管理区综合值班中心，建立值班信息网络，实现办公平台信息化、标准化建设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承担本区值班工作，依托热线平台，统一受理本区市民紧急求助，组织、协调、调度相关联动单位处置求助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依法制定并组织实施各项值班工作规章制度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负责区领导节假日值班事务安排；编制区综合值班中心值班表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记录值班日志，及时向区领导报告重要情况，传达区领导的批示指示，督办区领导批示指示落实情况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9</w:t>
            </w:r>
          </w:p>
        </w:tc>
        <w:tc>
          <w:tcPr>
            <w:tcW w:w="2711" w:type="dxa"/>
            <w:vMerge w:val="restart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承担吉阳区网络政务监督工作，配合区委宣传部（网信办）处置网络投诉</w:t>
            </w:r>
            <w:r>
              <w:rPr>
                <w:rFonts w:hint="eastAsia" w:ascii="仿宋_GB2312" w:hAnsi="微软雅黑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负责吉阳区网络政务监督工作，管理吉阳区网络政务监督账号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配合区委宣传部（网信办）开展网络投诉处置工作，协调相关部门处理涉区网络投诉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实行网络政务监督值班工作制，全天候跟踪、处理网络投诉，反馈处理结果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10</w:t>
            </w:r>
          </w:p>
        </w:tc>
        <w:tc>
          <w:tcPr>
            <w:tcW w:w="2711" w:type="dxa"/>
            <w:vAlign w:val="center"/>
          </w:tcPr>
          <w:p>
            <w:pPr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承办区委、区政府和上级部门交办的工作</w:t>
            </w:r>
            <w:r>
              <w:rPr>
                <w:rFonts w:hint="eastAsia" w:ascii="仿宋_GB2312" w:hAnsi="微软雅黑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4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承办区委、区政府和上级部门交办的工作，督促、检查区委、区政府及上级部门工作部署、决策事项落实情况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二、与相关部门的职责边界登记表（无）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三、</w:t>
      </w:r>
      <w:r>
        <w:rPr>
          <w:rFonts w:hint="default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事中事后监管制度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（无）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baseline"/>
        <w:rPr>
          <w:rFonts w:hint="default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四、</w:t>
      </w:r>
      <w:r>
        <w:rPr>
          <w:rFonts w:hint="default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公共服务事项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（无）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baseline"/>
        <w:rPr>
          <w:rFonts w:hint="default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bookmarkStart w:id="0" w:name="_GoBack"/>
      <w:bookmarkEnd w:id="0"/>
    </w:p>
    <w:p>
      <w:pPr>
        <w:pStyle w:val="2"/>
        <w:rPr>
          <w:rFonts w:hint="default"/>
        </w:rPr>
      </w:pPr>
    </w:p>
    <w:sectPr>
      <w:headerReference r:id="rId7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8C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-467360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8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pvrLhN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YP2x0Iljd5zpczD2mW&#10;gaxK+b9A9QN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vrLhN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-466725</wp:posOffset>
              </wp:positionV>
              <wp:extent cx="69215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15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-36.75pt;height:144pt;width:54.5pt;mso-position-horizontal:inside;mso-position-horizontal-relative:margin;z-index:251661312;mso-width-relative:page;mso-height-relative:page;" filled="f" stroked="f" coordsize="21600,21600" o:gfxdata="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9z/Lv1QAAAAgBAAAPAAAAAAAAAAEAIAAAACIAAABkcnMvZG93bnJldi54&#10;bWxQSwECFAAUAAAACACHTuJAFyhwQcQBAABiAwAADgAAAAAAAAABACAAAAAkAQAAZHJzL2Uyb0Rv&#10;Yy54bWxQSwUGAAAAAAYABgBZAQAAWg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770186614">
    <w:nsid w:val="A51DB176"/>
    <w:multiLevelType w:val="singleLevel"/>
    <w:tmpl w:val="A51DB176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7701866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7E"/>
    <w:rsid w:val="000305BE"/>
    <w:rsid w:val="005B307E"/>
    <w:rsid w:val="01546A5A"/>
    <w:rsid w:val="03213507"/>
    <w:rsid w:val="038C1C4C"/>
    <w:rsid w:val="04046400"/>
    <w:rsid w:val="04D84057"/>
    <w:rsid w:val="05F97E29"/>
    <w:rsid w:val="066B1319"/>
    <w:rsid w:val="06970489"/>
    <w:rsid w:val="08EF55B8"/>
    <w:rsid w:val="0BB005D6"/>
    <w:rsid w:val="0BC30411"/>
    <w:rsid w:val="0E196A4B"/>
    <w:rsid w:val="115C410F"/>
    <w:rsid w:val="11813F11"/>
    <w:rsid w:val="124B1DAE"/>
    <w:rsid w:val="12F81701"/>
    <w:rsid w:val="16755A3A"/>
    <w:rsid w:val="167F66A6"/>
    <w:rsid w:val="19006D44"/>
    <w:rsid w:val="19CC140B"/>
    <w:rsid w:val="19FB65B5"/>
    <w:rsid w:val="1A7E6B05"/>
    <w:rsid w:val="1ABB268D"/>
    <w:rsid w:val="1D9C4C7C"/>
    <w:rsid w:val="1DA014E5"/>
    <w:rsid w:val="1E14315F"/>
    <w:rsid w:val="1EC53339"/>
    <w:rsid w:val="1F576EA3"/>
    <w:rsid w:val="20DE3FF2"/>
    <w:rsid w:val="22D80C0C"/>
    <w:rsid w:val="23082725"/>
    <w:rsid w:val="25143CEF"/>
    <w:rsid w:val="25A54FC4"/>
    <w:rsid w:val="26125CFE"/>
    <w:rsid w:val="26360C08"/>
    <w:rsid w:val="267F228F"/>
    <w:rsid w:val="27B6002E"/>
    <w:rsid w:val="2879640A"/>
    <w:rsid w:val="28CC6A21"/>
    <w:rsid w:val="297E46C7"/>
    <w:rsid w:val="29D6573B"/>
    <w:rsid w:val="2A153C94"/>
    <w:rsid w:val="2B4757D2"/>
    <w:rsid w:val="2B744057"/>
    <w:rsid w:val="2C74066E"/>
    <w:rsid w:val="2C8C4F59"/>
    <w:rsid w:val="2CAE6180"/>
    <w:rsid w:val="2D4D1647"/>
    <w:rsid w:val="2D9C2201"/>
    <w:rsid w:val="2E8A5A97"/>
    <w:rsid w:val="2F896967"/>
    <w:rsid w:val="307916BF"/>
    <w:rsid w:val="31054F6A"/>
    <w:rsid w:val="3289357E"/>
    <w:rsid w:val="34191179"/>
    <w:rsid w:val="34F71425"/>
    <w:rsid w:val="36934425"/>
    <w:rsid w:val="3AEB2DD4"/>
    <w:rsid w:val="3BB361E7"/>
    <w:rsid w:val="3E240D6D"/>
    <w:rsid w:val="3E4E32E8"/>
    <w:rsid w:val="3F961CCC"/>
    <w:rsid w:val="415F09FC"/>
    <w:rsid w:val="424372E0"/>
    <w:rsid w:val="44844B44"/>
    <w:rsid w:val="450C6CBA"/>
    <w:rsid w:val="46645C30"/>
    <w:rsid w:val="48CF2C82"/>
    <w:rsid w:val="4968669E"/>
    <w:rsid w:val="4AA80BD0"/>
    <w:rsid w:val="4FC0348D"/>
    <w:rsid w:val="50E33898"/>
    <w:rsid w:val="51FA7785"/>
    <w:rsid w:val="53484562"/>
    <w:rsid w:val="538A6088"/>
    <w:rsid w:val="54044D32"/>
    <w:rsid w:val="54D71B34"/>
    <w:rsid w:val="558636C1"/>
    <w:rsid w:val="55AE4A3E"/>
    <w:rsid w:val="566450FC"/>
    <w:rsid w:val="569702BB"/>
    <w:rsid w:val="56DD42FA"/>
    <w:rsid w:val="57A87246"/>
    <w:rsid w:val="57C51086"/>
    <w:rsid w:val="588724C8"/>
    <w:rsid w:val="5A067F75"/>
    <w:rsid w:val="5A0E5437"/>
    <w:rsid w:val="5A3203AE"/>
    <w:rsid w:val="5EF33294"/>
    <w:rsid w:val="602A37A0"/>
    <w:rsid w:val="61EC77DF"/>
    <w:rsid w:val="62BC2345"/>
    <w:rsid w:val="62C40281"/>
    <w:rsid w:val="63B75454"/>
    <w:rsid w:val="685C1E23"/>
    <w:rsid w:val="691E7D43"/>
    <w:rsid w:val="6AC00F08"/>
    <w:rsid w:val="6DC066AD"/>
    <w:rsid w:val="6FE713CB"/>
    <w:rsid w:val="70746E88"/>
    <w:rsid w:val="713820A0"/>
    <w:rsid w:val="73F47604"/>
    <w:rsid w:val="74283E20"/>
    <w:rsid w:val="74C25586"/>
    <w:rsid w:val="75DC31CD"/>
    <w:rsid w:val="76152D96"/>
    <w:rsid w:val="78AC6FD9"/>
    <w:rsid w:val="78E73777"/>
    <w:rsid w:val="7A4F4F66"/>
    <w:rsid w:val="7C4C7196"/>
    <w:rsid w:val="7CFA3218"/>
    <w:rsid w:val="7E434DFB"/>
    <w:rsid w:val="7FEA6CCA"/>
    <w:rsid w:val="7FFA01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2021-05-10T03:02:00Z</cp:lastPrinted>
  <dcterms:modified xsi:type="dcterms:W3CDTF">2021-09-06T09:34:23Z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3CC5818A0F384E70AF3BBFAD0F7182B4</vt:lpwstr>
  </property>
</Properties>
</file>