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40" w:lineRule="exact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方正大标宋简体" w:eastAsia="方正大标宋简体"/>
          <w:sz w:val="42"/>
          <w:szCs w:val="42"/>
          <w:lang w:val="en-US" w:eastAsia="zh-CN"/>
        </w:rPr>
        <w:t>2020年</w:t>
      </w:r>
      <w:r>
        <w:rPr>
          <w:rFonts w:hint="eastAsia" w:ascii="方正大标宋简体" w:eastAsia="方正大标宋简体"/>
          <w:sz w:val="42"/>
          <w:szCs w:val="42"/>
        </w:rPr>
        <w:t>吉阳区公开招聘“银发精英”报名材料目录清单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4"/>
        <w:tblW w:w="13418" w:type="dxa"/>
        <w:jc w:val="center"/>
        <w:tblInd w:w="-4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198"/>
        <w:gridCol w:w="3510"/>
        <w:gridCol w:w="5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419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材料名称</w:t>
            </w:r>
          </w:p>
        </w:tc>
        <w:tc>
          <w:tcPr>
            <w:tcW w:w="351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份数</w:t>
            </w:r>
          </w:p>
        </w:tc>
        <w:tc>
          <w:tcPr>
            <w:tcW w:w="5271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原件现场核查、复印件两份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报名与面试使用的身份证必须一致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执业证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原件现场核查、复印件两份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副主任医师（含）以上资格证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原件现场核查、复印件两份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资格证要求:1.出具省级卫生部门颁发的资格证（说明已考核通过副主任医师）2.单位聘用为副主任医师的聘书或聘用证明材料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与应聘岗位相关证明材料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原件现场核查、复印件两份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1.工作单位证明材料（二甲及以上医院的个人工作简介）2.提供≥5年二甲及以上医院工作证明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学历证明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原件现场核查、复印件两份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学历（继续教育达到大专学历也可）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 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年吉阳区“银发精英”报名登记表》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一式两份</w:t>
            </w:r>
          </w:p>
          <w:p>
            <w:pPr>
              <w:topLinePunct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近期免冠正面1寸彩色同底相片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2张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9" w:type="dxa"/>
            <w:tcBorders>
              <w:lef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198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退休证</w:t>
            </w:r>
          </w:p>
        </w:tc>
        <w:tc>
          <w:tcPr>
            <w:tcW w:w="3510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原件备查、复印件两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5271" w:type="dxa"/>
            <w:tcBorders>
              <w:right w:val="single" w:color="auto" w:sz="6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部分人员为内退，内退有证明即可</w:t>
            </w:r>
          </w:p>
        </w:tc>
      </w:tr>
    </w:tbl>
    <w:p>
      <w:pPr>
        <w:topLinePunct/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27739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7424"/>
    <w:rsid w:val="000631B5"/>
    <w:rsid w:val="000641B6"/>
    <w:rsid w:val="0006731B"/>
    <w:rsid w:val="00142EB6"/>
    <w:rsid w:val="00144C28"/>
    <w:rsid w:val="00171C7F"/>
    <w:rsid w:val="001954E7"/>
    <w:rsid w:val="001C3A02"/>
    <w:rsid w:val="0027111C"/>
    <w:rsid w:val="002E4322"/>
    <w:rsid w:val="003168F0"/>
    <w:rsid w:val="00407D2C"/>
    <w:rsid w:val="00424426"/>
    <w:rsid w:val="00431ED9"/>
    <w:rsid w:val="004401CC"/>
    <w:rsid w:val="004B2C28"/>
    <w:rsid w:val="00550B40"/>
    <w:rsid w:val="006F3C92"/>
    <w:rsid w:val="007270B8"/>
    <w:rsid w:val="00752E1B"/>
    <w:rsid w:val="007C3129"/>
    <w:rsid w:val="00810D6B"/>
    <w:rsid w:val="0084424B"/>
    <w:rsid w:val="008637CF"/>
    <w:rsid w:val="00985963"/>
    <w:rsid w:val="0099573E"/>
    <w:rsid w:val="009F6C49"/>
    <w:rsid w:val="00AA02ED"/>
    <w:rsid w:val="00AA50A8"/>
    <w:rsid w:val="00AC5641"/>
    <w:rsid w:val="00AD1847"/>
    <w:rsid w:val="00B03443"/>
    <w:rsid w:val="00B42DF0"/>
    <w:rsid w:val="00B95991"/>
    <w:rsid w:val="00BD3459"/>
    <w:rsid w:val="00CF7424"/>
    <w:rsid w:val="00D95A6B"/>
    <w:rsid w:val="00DE0945"/>
    <w:rsid w:val="00E3105B"/>
    <w:rsid w:val="00E46CA4"/>
    <w:rsid w:val="00E86B7E"/>
    <w:rsid w:val="00EC3016"/>
    <w:rsid w:val="01C9058B"/>
    <w:rsid w:val="03941869"/>
    <w:rsid w:val="03E351E1"/>
    <w:rsid w:val="04E8763D"/>
    <w:rsid w:val="080B3E07"/>
    <w:rsid w:val="09913CEE"/>
    <w:rsid w:val="0AFF7394"/>
    <w:rsid w:val="0DAB503C"/>
    <w:rsid w:val="0EC46030"/>
    <w:rsid w:val="0F46057C"/>
    <w:rsid w:val="112A34D1"/>
    <w:rsid w:val="159B30BB"/>
    <w:rsid w:val="17266AA8"/>
    <w:rsid w:val="18EE7D82"/>
    <w:rsid w:val="1A9B32A8"/>
    <w:rsid w:val="1EA81453"/>
    <w:rsid w:val="20D869A9"/>
    <w:rsid w:val="21C606DE"/>
    <w:rsid w:val="2BFB0B1A"/>
    <w:rsid w:val="313E7CEB"/>
    <w:rsid w:val="33EF608C"/>
    <w:rsid w:val="346421F3"/>
    <w:rsid w:val="34D1409B"/>
    <w:rsid w:val="37343B25"/>
    <w:rsid w:val="3BD634C8"/>
    <w:rsid w:val="3DF65EF4"/>
    <w:rsid w:val="3E1809A4"/>
    <w:rsid w:val="43E52552"/>
    <w:rsid w:val="44303435"/>
    <w:rsid w:val="44BD701E"/>
    <w:rsid w:val="451A3D85"/>
    <w:rsid w:val="45364E7F"/>
    <w:rsid w:val="47556201"/>
    <w:rsid w:val="479B65C2"/>
    <w:rsid w:val="4A9A3E1D"/>
    <w:rsid w:val="4B6C3563"/>
    <w:rsid w:val="4BAC5034"/>
    <w:rsid w:val="4C6074D8"/>
    <w:rsid w:val="4E384560"/>
    <w:rsid w:val="4ED43CB6"/>
    <w:rsid w:val="511534F8"/>
    <w:rsid w:val="53DA3EF9"/>
    <w:rsid w:val="54047975"/>
    <w:rsid w:val="54087E11"/>
    <w:rsid w:val="56B02175"/>
    <w:rsid w:val="584A5C12"/>
    <w:rsid w:val="586C1503"/>
    <w:rsid w:val="58CB1971"/>
    <w:rsid w:val="5A6B56AE"/>
    <w:rsid w:val="5C527956"/>
    <w:rsid w:val="5C843CBD"/>
    <w:rsid w:val="5CE9473E"/>
    <w:rsid w:val="60E2185A"/>
    <w:rsid w:val="62612F52"/>
    <w:rsid w:val="62FC54D9"/>
    <w:rsid w:val="637104BC"/>
    <w:rsid w:val="63EC6460"/>
    <w:rsid w:val="65441FF4"/>
    <w:rsid w:val="66226F2D"/>
    <w:rsid w:val="663E7351"/>
    <w:rsid w:val="66F952AF"/>
    <w:rsid w:val="6D6D11E7"/>
    <w:rsid w:val="6F5D5CC3"/>
    <w:rsid w:val="705D0F68"/>
    <w:rsid w:val="73200589"/>
    <w:rsid w:val="762702E3"/>
    <w:rsid w:val="785915E3"/>
    <w:rsid w:val="7ACD62CD"/>
    <w:rsid w:val="7C4408C2"/>
    <w:rsid w:val="7C545554"/>
    <w:rsid w:val="7C60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313</Characters>
  <Lines>2</Lines>
  <Paragraphs>1</Paragraphs>
  <TotalTime>276</TotalTime>
  <ScaleCrop>false</ScaleCrop>
  <LinksUpToDate>false</LinksUpToDate>
  <CharactersWithSpaces>366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2017-07-14T08:50:00Z</dcterms:created>
  <dc:creator>Sky123.Org</dc:creator>
  <cp:lastModifiedBy>FK</cp:lastModifiedBy>
  <cp:lastPrinted>2020-09-07T07:42:52Z</cp:lastPrinted>
  <dcterms:modified xsi:type="dcterms:W3CDTF">2020-09-07T08:07:19Z</dcterms:modified>
  <dc:title>报送目录清单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