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D0EB">
      <w:pPr>
        <w:widowControl w:val="0"/>
        <w:numPr>
          <w:ilvl w:val="0"/>
          <w:numId w:val="0"/>
        </w:numPr>
        <w:tabs>
          <w:tab w:val="left" w:pos="4123"/>
          <w:tab w:val="center" w:pos="7042"/>
        </w:tabs>
        <w:spacing w:beforeLines="50" w:afterLines="50" w:line="360" w:lineRule="auto"/>
        <w:jc w:val="both"/>
        <w:outlineLvl w:val="9"/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</w:pPr>
      <w:bookmarkStart w:id="0" w:name="_Toc21930_WPSOffice_Level2"/>
      <w:bookmarkStart w:id="1" w:name="_Toc3904"/>
      <w:bookmarkStart w:id="2" w:name="_Toc21777"/>
      <w:bookmarkStart w:id="3" w:name="_Toc8013_WPSOffice_Level1"/>
      <w:bookmarkStart w:id="4" w:name="_Toc25521_WPSOffice_Level1"/>
      <w:bookmarkStart w:id="5" w:name="_Toc14504_WPSOffice_Level1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附件</w:t>
      </w:r>
      <w:bookmarkEnd w:id="0"/>
      <w:bookmarkEnd w:id="1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：</w:t>
      </w:r>
      <w:bookmarkEnd w:id="2"/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36"/>
          <w:szCs w:val="36"/>
          <w:lang w:val="en-US" w:eastAsia="zh-CN"/>
        </w:rPr>
        <w:t xml:space="preserve">              </w:t>
      </w:r>
    </w:p>
    <w:bookmarkEnd w:id="3"/>
    <w:bookmarkEnd w:id="4"/>
    <w:bookmarkEnd w:id="5"/>
    <w:p w14:paraId="2C903A47">
      <w:pPr>
        <w:widowControl w:val="0"/>
        <w:numPr>
          <w:ilvl w:val="0"/>
          <w:numId w:val="0"/>
        </w:numPr>
        <w:tabs>
          <w:tab w:val="left" w:pos="4123"/>
          <w:tab w:val="center" w:pos="7042"/>
        </w:tabs>
        <w:spacing w:beforeLines="50" w:afterLines="50" w:line="360" w:lineRule="auto"/>
        <w:jc w:val="center"/>
        <w:outlineLvl w:val="9"/>
        <w:rPr>
          <w:rFonts w:hint="default"/>
          <w:b/>
          <w:bCs w:val="0"/>
          <w:i w:val="0"/>
          <w:iCs/>
          <w:color w:val="auto"/>
          <w:sz w:val="32"/>
          <w:szCs w:val="32"/>
          <w:lang w:val="en-US" w:eastAsia="zh-CN"/>
        </w:rPr>
      </w:pPr>
      <w:bookmarkStart w:id="6" w:name="_Toc29538"/>
      <w:bookmarkStart w:id="7" w:name="_Toc8545"/>
      <w:bookmarkStart w:id="8" w:name="_Toc5354"/>
      <w:bookmarkStart w:id="9" w:name="_Toc23954"/>
      <w:r>
        <w:rPr>
          <w:rFonts w:hint="eastAsia" w:ascii="黑体" w:hAnsi="黑体" w:eastAsia="黑体" w:cs="黑体"/>
          <w:b w:val="0"/>
          <w:bCs/>
          <w:color w:val="auto"/>
          <w:sz w:val="40"/>
          <w:szCs w:val="40"/>
          <w:lang w:val="en-US" w:eastAsia="zh-CN"/>
        </w:rPr>
        <w:t>三亚市吉阳区2025年汽车维修企业信用评价</w:t>
      </w:r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auto"/>
          <w:sz w:val="40"/>
          <w:szCs w:val="40"/>
          <w:lang w:val="en-US" w:eastAsia="zh-CN"/>
        </w:rPr>
        <w:t>结果</w:t>
      </w:r>
      <w:r>
        <w:rPr>
          <w:rFonts w:hint="eastAsia" w:ascii="黑体" w:hAnsi="黑体" w:eastAsia="黑体" w:cs="黑体"/>
          <w:b w:val="0"/>
          <w:bCs/>
          <w:i w:val="0"/>
          <w:iCs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i w:val="0"/>
          <w:i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 w:val="0"/>
          <w:i w:val="0"/>
          <w:iCs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bCs w:val="0"/>
          <w:i w:val="0"/>
          <w:iCs/>
          <w:color w:val="auto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13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369"/>
        <w:gridCol w:w="804"/>
        <w:gridCol w:w="2174"/>
        <w:gridCol w:w="3457"/>
      </w:tblGrid>
      <w:tr w14:paraId="3D59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</w:trPr>
        <w:tc>
          <w:tcPr>
            <w:tcW w:w="903" w:type="dxa"/>
            <w:shd w:val="clear" w:color="auto" w:fill="BEBEBE" w:themeFill="background1" w:themeFillShade="BF"/>
            <w:vAlign w:val="center"/>
          </w:tcPr>
          <w:p w14:paraId="1CB32CC7">
            <w:pPr>
              <w:pStyle w:val="6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369" w:type="dxa"/>
            <w:shd w:val="clear" w:color="auto" w:fill="BEBEBE" w:themeFill="background1" w:themeFillShade="BF"/>
            <w:vAlign w:val="center"/>
          </w:tcPr>
          <w:p w14:paraId="451EA71E">
            <w:pPr>
              <w:pStyle w:val="6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参评汽车维修企业</w:t>
            </w:r>
          </w:p>
        </w:tc>
        <w:tc>
          <w:tcPr>
            <w:tcW w:w="804" w:type="dxa"/>
            <w:shd w:val="clear" w:color="auto" w:fill="BEBEBE" w:themeFill="background1" w:themeFillShade="BF"/>
            <w:vAlign w:val="center"/>
          </w:tcPr>
          <w:p w14:paraId="02A9EFB1">
            <w:pPr>
              <w:pStyle w:val="6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评价得分</w:t>
            </w:r>
          </w:p>
        </w:tc>
        <w:tc>
          <w:tcPr>
            <w:tcW w:w="2174" w:type="dxa"/>
            <w:shd w:val="clear" w:color="auto" w:fill="BEBEBE" w:themeFill="background1" w:themeFillShade="BF"/>
            <w:vAlign w:val="center"/>
          </w:tcPr>
          <w:p w14:paraId="5829E4F3">
            <w:pPr>
              <w:pStyle w:val="6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评价等级</w:t>
            </w:r>
          </w:p>
        </w:tc>
        <w:tc>
          <w:tcPr>
            <w:tcW w:w="3457" w:type="dxa"/>
            <w:shd w:val="clear" w:color="auto" w:fill="BEBEBE" w:themeFill="background1" w:themeFillShade="BF"/>
            <w:vAlign w:val="center"/>
          </w:tcPr>
          <w:p w14:paraId="42A381D1">
            <w:pPr>
              <w:pStyle w:val="6"/>
              <w:widowControl w:val="0"/>
              <w:tabs>
                <w:tab w:val="right" w:leader="dot" w:pos="8312"/>
              </w:tabs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093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7CEE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55F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三亚荔枝沟阳光通达汽车维修中心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9F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6FF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A级（优秀）</w:t>
            </w:r>
          </w:p>
        </w:tc>
        <w:tc>
          <w:tcPr>
            <w:tcW w:w="3457" w:type="dxa"/>
            <w:vAlign w:val="center"/>
          </w:tcPr>
          <w:p w14:paraId="67A72CE9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55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3" w:type="dxa"/>
            <w:vAlign w:val="center"/>
          </w:tcPr>
          <w:p w14:paraId="3BA5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1438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海南纳丰汽车服务有限公司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83A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392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A级（优秀）</w:t>
            </w:r>
          </w:p>
        </w:tc>
        <w:tc>
          <w:tcPr>
            <w:tcW w:w="3457" w:type="dxa"/>
            <w:vAlign w:val="center"/>
          </w:tcPr>
          <w:p w14:paraId="4CCEE39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0F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03" w:type="dxa"/>
            <w:vAlign w:val="center"/>
          </w:tcPr>
          <w:p w14:paraId="5F8A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1D3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三亚迅达汽车服务有限公司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1A8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A62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A级（优秀）</w:t>
            </w:r>
          </w:p>
        </w:tc>
        <w:tc>
          <w:tcPr>
            <w:tcW w:w="3457" w:type="dxa"/>
            <w:vAlign w:val="center"/>
          </w:tcPr>
          <w:p w14:paraId="0A3B2DD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64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903" w:type="dxa"/>
            <w:vAlign w:val="center"/>
          </w:tcPr>
          <w:p w14:paraId="0A6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68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三亚中升雷克萨斯汽车销售服务有限公司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675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5BE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A级（优秀）</w:t>
            </w:r>
          </w:p>
        </w:tc>
        <w:tc>
          <w:tcPr>
            <w:tcW w:w="3457" w:type="dxa"/>
            <w:vAlign w:val="center"/>
          </w:tcPr>
          <w:p w14:paraId="6C82452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32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903" w:type="dxa"/>
            <w:vAlign w:val="center"/>
          </w:tcPr>
          <w:p w14:paraId="119B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369" w:type="dxa"/>
            <w:vAlign w:val="center"/>
          </w:tcPr>
          <w:p w14:paraId="2308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特斯拉汽车管理服务（海口）有限公司三亚分公司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2B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772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7D63189C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1F78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243C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1484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三亚永捷汽车修理有限公司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0DF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4CE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4F7E329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406A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03" w:type="dxa"/>
            <w:vAlign w:val="center"/>
          </w:tcPr>
          <w:p w14:paraId="7E6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5B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三亚安骅汽车销售服务有限公司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07C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3AF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6040FA6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08FA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03" w:type="dxa"/>
            <w:vAlign w:val="center"/>
          </w:tcPr>
          <w:p w14:paraId="54D6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35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10" w:name="_Hlk214610657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三亚中升宏达汽车销售服务有限公司</w:t>
            </w:r>
            <w:bookmarkEnd w:id="10"/>
          </w:p>
        </w:tc>
        <w:tc>
          <w:tcPr>
            <w:tcW w:w="804" w:type="dxa"/>
            <w:shd w:val="clear" w:color="auto" w:fill="auto"/>
            <w:vAlign w:val="center"/>
          </w:tcPr>
          <w:p w14:paraId="73F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AF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1E07E702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1737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03" w:type="dxa"/>
            <w:vAlign w:val="center"/>
          </w:tcPr>
          <w:p w14:paraId="7E54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CEB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三亚泊虎汽车销售有限公司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4C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86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4ECE624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6E4D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03" w:type="dxa"/>
            <w:vAlign w:val="center"/>
          </w:tcPr>
          <w:p w14:paraId="5F9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7C4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三亚永达汽车销售服务有限公司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4CB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AB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4FBA54CA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7C4A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3" w:type="dxa"/>
            <w:vAlign w:val="center"/>
          </w:tcPr>
          <w:p w14:paraId="750A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057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海南九兴汽车贸易有限公司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863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75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7AAD6F8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3D3C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3" w:type="dxa"/>
            <w:vAlign w:val="center"/>
          </w:tcPr>
          <w:p w14:paraId="38A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0BC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三亚大众信兴汽车销售有限公司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C72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306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6F2234D8">
            <w:pPr>
              <w:widowControl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739F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3" w:type="dxa"/>
            <w:vAlign w:val="center"/>
          </w:tcPr>
          <w:p w14:paraId="653D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5EE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三亚中升汽车销售服务有限公司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6DF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0BC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54878387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4AF8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3" w:type="dxa"/>
            <w:vAlign w:val="center"/>
          </w:tcPr>
          <w:p w14:paraId="4027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F13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海南奔富汽车有限公司汽修公司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8D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004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vAlign w:val="center"/>
          </w:tcPr>
          <w:p w14:paraId="0CEB48E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评价年度内因服务质量问题被投诉1次经过查证属实，取消A级（优秀）评定资格。</w:t>
            </w:r>
          </w:p>
        </w:tc>
      </w:tr>
      <w:tr w14:paraId="52C0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30EC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CF6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海南赤道联合汽车装备配件有限公司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A05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FAB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FFDF239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3B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4C42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693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海南鑫飞隆汽车贸易有限公司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7C9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06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313254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12A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03" w:type="dxa"/>
            <w:vAlign w:val="center"/>
          </w:tcPr>
          <w:p w14:paraId="3DA7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636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三亚宝欣隆汽车销售服务有限公司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5CB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099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1A3A97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E3F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03" w:type="dxa"/>
            <w:vAlign w:val="center"/>
          </w:tcPr>
          <w:p w14:paraId="3684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4DF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三亚丰正华实业有限公司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20A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AD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46194B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27F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3" w:type="dxa"/>
            <w:vAlign w:val="center"/>
          </w:tcPr>
          <w:p w14:paraId="2BCB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185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三亚鑫宏泰汽车维保有限公司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247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3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4BD6580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13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16E8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ED3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三亚永盛汽车修理厂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7B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441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9A63839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11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7931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BBB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三亚泰发博众汽车服务有限公司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7F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3B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413D13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92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5D52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BD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三亚财安盛汽车服务有限公司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A49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507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A327A6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97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6E05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FC2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三亚湘一汽车维修服务有限公司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7F2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82F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20B9E3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BE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3C1F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A40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三亚翔合汽车贸易有限公司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A93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DA7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D0ABBBF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6A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5CDF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A5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三亚新湛汽车汽车修配厂有限公司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21D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31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BC70CE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C6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2FBB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1BBA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三亚陆铃汽车销售服务有限公司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E8C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3A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F2A9C9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E3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07BB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502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三亚东岸何漫棋汽车保养中心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FC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66E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DB9FDE2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AC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5D7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179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三亚丰正华丰田汽车销售服务有限公司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5E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31A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B级（良好）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FC1C2F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58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1BB1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758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三亚世奥汽车服务有限公司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EB4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FD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783B9C7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评价年度内受到三亚吉阳税罚〔2025〕1号行政处罚，取消B级（良好）及以上评定资格。</w:t>
            </w:r>
          </w:p>
        </w:tc>
      </w:tr>
      <w:tr w14:paraId="1DCB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41A7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644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三亚盛世星雄途汽车销售服务有限公司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E6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2B8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461AB63">
            <w:pPr>
              <w:widowControl w:val="0"/>
              <w:jc w:val="left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03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57F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AC4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海南合吉汽车销售有限公司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47D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AEF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8A1D47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56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311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60B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三亚聚辉新能源汽车服务有限公司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49D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B40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653CC2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9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367A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F0B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三亚翔隆汽车服务有限公司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448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7D0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4BEC12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1D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0C53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AF9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三亚正发汽车服务有限公司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447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4C3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0CF1ED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F92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63EB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6ACD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三亚合创汽车服务有限公司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749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F6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B8DAA7C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1E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5F01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2F96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欣瑞邦智能科技(三亚)有限公司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C3D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95B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2F0AFD6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840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261B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A5C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海南华诚之星汽车销售服务有限公司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6F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87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D4E83A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99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2BEE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4BEB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三亚源华汽车贸易有限公司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03B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7456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7CC921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CE7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69C0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9AE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三亚凯普汽车维修有限公司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914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68F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A6EE01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69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vAlign w:val="center"/>
          </w:tcPr>
          <w:p w14:paraId="04A4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32B7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三亚合祥汽车销售有限公司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2FF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EEC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C级（合格）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D19020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9727C64">
      <w:pPr>
        <w:bidi w:val="0"/>
        <w:rPr>
          <w:rFonts w:hint="default" w:ascii="Times New Roman" w:hAnsi="Times New Roman" w:eastAsia="Times New Roman" w:cs="华文仿宋"/>
          <w:spacing w:val="23"/>
          <w:sz w:val="28"/>
          <w:szCs w:val="28"/>
          <w:lang w:val="en-US" w:eastAsia="zh-CN" w:bidi="ar-SA"/>
        </w:rPr>
      </w:pPr>
    </w:p>
    <w:p w14:paraId="2C994B76">
      <w:bookmarkStart w:id="11" w:name="_GoBack"/>
      <w:bookmarkEnd w:id="11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NTMzYmMzMzBiNTFiM2YwY2IwYzgyYTlkYjQ4NWUifQ=="/>
  </w:docVars>
  <w:rsids>
    <w:rsidRoot w:val="32B055FC"/>
    <w:rsid w:val="32B055FC"/>
    <w:rsid w:val="353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2026-04-16T00:27:00Z</dcterms:created>
  <dc:creator>Administrator</dc:creator>
  <cp:lastModifiedBy>Administrator</cp:lastModifiedBy>
  <dcterms:modified xsi:type="dcterms:W3CDTF">2026-04-16T00:29:46Z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A6204002BC6C4CA8B28DB52DD6C0AEE4_11</vt:lpwstr>
  </property>
</Properties>
</file>