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安全生产告知书</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0"/>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为防范和遏制各类安全事故，现就重大事故隐患专项排查整治有关事项告知如下：</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企业是事故隐患排查整治的责任主体，企业主要负责人是法定的安全生产第一责任人，建立健全并落实本单位全员安全生产岗位责任制、组织排查整改进而消除重大事故隐患是主要负责人的法定义务。各企业主要负责人在全面落实安全生产法规定职责基础上，突出抓好以下六项工作：</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一、研究组织本企业重大事故隐患排查整治。企业主要负责人要学习研究本行业领域重大事故隐患判定标准或重点检查事项，组织</w:t>
      </w:r>
      <w:r>
        <w:rPr>
          <w:rFonts w:hint="default" w:ascii="Times New Roman" w:hAnsi="Times New Roman" w:eastAsia="仿宋_GB2312" w:cs="Times New Roman"/>
          <w:b w:val="0"/>
          <w:bCs/>
          <w:sz w:val="32"/>
          <w:szCs w:val="32"/>
          <w:lang w:eastAsia="zh-CN"/>
        </w:rPr>
        <w:t>研究部署开展对标对表自查自改；组织建立企业重大事故隐患台账清单，实行闭环管理。能立即整改的，要迅速整改；需要一定时间整改的，要明确</w:t>
      </w:r>
      <w:r>
        <w:rPr>
          <w:rFonts w:hint="default" w:ascii="Times New Roman" w:hAnsi="Times New Roman" w:eastAsia="仿宋_GB2312" w:cs="Times New Roman"/>
          <w:b w:val="0"/>
          <w:bCs/>
          <w:sz w:val="32"/>
          <w:szCs w:val="32"/>
        </w:rPr>
        <w:t>责任</w:t>
      </w:r>
      <w:r>
        <w:rPr>
          <w:rFonts w:hint="default" w:ascii="Times New Roman" w:hAnsi="Times New Roman" w:eastAsia="仿宋_GB2312" w:cs="Times New Roman"/>
          <w:b w:val="0"/>
          <w:bCs/>
          <w:sz w:val="32"/>
          <w:szCs w:val="32"/>
          <w:lang w:eastAsia="zh-CN"/>
        </w:rPr>
        <w:t>人</w:t>
      </w:r>
      <w:r>
        <w:rPr>
          <w:rFonts w:hint="default" w:ascii="Times New Roman" w:hAnsi="Times New Roman" w:eastAsia="仿宋_GB2312" w:cs="Times New Roman"/>
          <w:b w:val="0"/>
          <w:bCs/>
          <w:sz w:val="32"/>
          <w:szCs w:val="32"/>
        </w:rPr>
        <w:t>、措施、资金、期限和应急预案</w:t>
      </w:r>
      <w:r>
        <w:rPr>
          <w:rFonts w:hint="default" w:ascii="Times New Roman" w:hAnsi="Times New Roman" w:eastAsia="仿宋_GB2312" w:cs="Times New Roman"/>
          <w:b w:val="0"/>
          <w:bCs/>
          <w:sz w:val="32"/>
          <w:szCs w:val="32"/>
          <w:lang w:eastAsia="zh-CN"/>
        </w:rPr>
        <w:t>，并按分级属地原则向负有安全监管职责的有关部门报告；</w:t>
      </w:r>
      <w:r>
        <w:rPr>
          <w:rFonts w:hint="default" w:ascii="Times New Roman" w:hAnsi="Times New Roman" w:eastAsia="仿宋_GB2312" w:cs="Times New Roman"/>
          <w:b w:val="0"/>
          <w:bCs/>
          <w:sz w:val="32"/>
          <w:szCs w:val="32"/>
          <w:lang w:val="en-US" w:eastAsia="zh-CN"/>
        </w:rPr>
        <w:t>及时吸取专项行动期间国内外发生的典型事故教训，迅速组织排查整治本企业同类事故隐患；</w:t>
      </w:r>
      <w:r>
        <w:rPr>
          <w:rFonts w:hint="default" w:ascii="Times New Roman" w:hAnsi="Times New Roman" w:eastAsia="仿宋_GB2312" w:cs="Times New Roman"/>
          <w:b w:val="0"/>
          <w:bCs/>
          <w:sz w:val="32"/>
          <w:szCs w:val="32"/>
          <w:lang w:eastAsia="zh-CN"/>
        </w:rPr>
        <w:t>专项</w:t>
      </w:r>
      <w:r>
        <w:rPr>
          <w:rFonts w:hint="default" w:ascii="Times New Roman" w:hAnsi="Times New Roman" w:eastAsia="仿宋_GB2312" w:cs="Times New Roman"/>
          <w:b w:val="0"/>
          <w:bCs/>
          <w:sz w:val="32"/>
          <w:szCs w:val="32"/>
          <w:lang w:val="en-US" w:eastAsia="zh-CN"/>
        </w:rPr>
        <w:t>行动</w:t>
      </w:r>
      <w:r>
        <w:rPr>
          <w:rFonts w:hint="default" w:ascii="Times New Roman" w:hAnsi="Times New Roman" w:eastAsia="仿宋_GB2312" w:cs="Times New Roman"/>
          <w:b w:val="0"/>
          <w:bCs/>
          <w:sz w:val="32"/>
          <w:szCs w:val="32"/>
          <w:lang w:eastAsia="zh-CN"/>
        </w:rPr>
        <w:t>期间，主要负责人每季度要带队对本单位重大事故隐患排查整治情况至少开展</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val="en-US" w:eastAsia="zh-CN"/>
        </w:rPr>
        <w:t>次</w:t>
      </w:r>
      <w:r>
        <w:rPr>
          <w:rFonts w:hint="default" w:ascii="Times New Roman" w:hAnsi="Times New Roman" w:eastAsia="仿宋_GB2312" w:cs="Times New Roman"/>
          <w:b w:val="0"/>
          <w:bCs/>
          <w:sz w:val="32"/>
          <w:szCs w:val="32"/>
          <w:lang w:eastAsia="zh-CN"/>
        </w:rPr>
        <w:t>检查（高危行业领域企业每月至少</w:t>
      </w:r>
      <w:r>
        <w:rPr>
          <w:rFonts w:hint="default" w:ascii="Times New Roman" w:hAnsi="Times New Roman" w:eastAsia="仿宋_GB2312" w:cs="Times New Roman"/>
          <w:b w:val="0"/>
          <w:bCs/>
          <w:w w:val="100"/>
          <w:kern w:val="2"/>
          <w:sz w:val="32"/>
          <w:szCs w:val="32"/>
          <w:lang w:val="en" w:eastAsia="zh-CN" w:bidi="ar-SA"/>
        </w:rPr>
        <w:t>1</w:t>
      </w:r>
      <w:r>
        <w:rPr>
          <w:rFonts w:hint="default" w:ascii="Times New Roman" w:hAnsi="Times New Roman" w:eastAsia="仿宋_GB2312" w:cs="Times New Roman"/>
          <w:b w:val="0"/>
          <w:bCs/>
          <w:sz w:val="32"/>
          <w:szCs w:val="32"/>
          <w:lang w:eastAsia="zh-CN"/>
        </w:rPr>
        <w:t>次）</w:t>
      </w:r>
      <w:r>
        <w:rPr>
          <w:rFonts w:hint="default" w:ascii="Times New Roman" w:hAnsi="Times New Roman" w:eastAsia="仿宋_GB2312" w:cs="Times New Roman"/>
          <w:b w:val="0"/>
          <w:bCs/>
          <w:sz w:val="32"/>
          <w:szCs w:val="32"/>
        </w:rPr>
        <w:t>。</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kern w:val="2"/>
          <w:sz w:val="32"/>
          <w:szCs w:val="32"/>
          <w:lang w:val="en-US" w:eastAsia="zh-CN" w:bidi="ar-SA"/>
        </w:rPr>
        <w:t>二、</w:t>
      </w:r>
      <w:r>
        <w:rPr>
          <w:rFonts w:hint="default" w:ascii="Times New Roman" w:hAnsi="Times New Roman" w:eastAsia="仿宋_GB2312" w:cs="Times New Roman"/>
          <w:b w:val="0"/>
          <w:bCs/>
          <w:sz w:val="32"/>
          <w:szCs w:val="32"/>
          <w:lang w:val="en-US" w:eastAsia="zh-CN"/>
        </w:rPr>
        <w:t>落实全员安全生产岗位责任发挥</w:t>
      </w:r>
      <w:r>
        <w:rPr>
          <w:rFonts w:hint="default" w:ascii="Times New Roman" w:hAnsi="Times New Roman" w:eastAsia="仿宋_GB2312" w:cs="Times New Roman"/>
          <w:b w:val="0"/>
          <w:bCs/>
          <w:sz w:val="32"/>
          <w:szCs w:val="32"/>
          <w:lang w:eastAsia="zh-CN"/>
        </w:rPr>
        <w:t>管理团队和专家作用</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val="en-US" w:eastAsia="zh-CN"/>
        </w:rPr>
        <w:t>企业主要负责人要建立健全全员安全生产岗位责任制，明确从主要负责人到一线从业人员（包括劳务派遣人员、实习生等）的安全生产岗位责任。要突出管理团队安全责任落实，</w:t>
      </w:r>
      <w:r>
        <w:rPr>
          <w:rFonts w:hint="default" w:ascii="Times New Roman" w:hAnsi="Times New Roman" w:eastAsia="仿宋_GB2312" w:cs="Times New Roman"/>
          <w:b w:val="0"/>
          <w:bCs/>
          <w:sz w:val="32"/>
          <w:szCs w:val="32"/>
          <w:lang w:eastAsia="zh-CN"/>
        </w:rPr>
        <w:t>组织制定企业各</w:t>
      </w:r>
      <w:r>
        <w:rPr>
          <w:rFonts w:hint="default" w:ascii="Times New Roman" w:hAnsi="Times New Roman" w:eastAsia="仿宋_GB2312" w:cs="Times New Roman"/>
          <w:b w:val="0"/>
          <w:bCs/>
          <w:sz w:val="32"/>
          <w:szCs w:val="32"/>
        </w:rPr>
        <w:t>分管负责人</w:t>
      </w:r>
      <w:r>
        <w:rPr>
          <w:rFonts w:hint="default" w:ascii="Times New Roman" w:hAnsi="Times New Roman" w:eastAsia="仿宋_GB2312" w:cs="Times New Roman"/>
          <w:b w:val="0"/>
          <w:bCs/>
          <w:sz w:val="32"/>
          <w:szCs w:val="32"/>
          <w:lang w:eastAsia="zh-CN"/>
        </w:rPr>
        <w:t>安全生产职责清单和本次专项行动工作清单；按规定设置安全生产管理机构或者配备专兼职安全生产管理人员；根据需要聘请行业领域安全生产专家强化技术指导，精准查找重大事故隐患、科学治理重大事故隐患，提高隐患排查和整改的质量。</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2"/>
          <w:sz w:val="32"/>
          <w:szCs w:val="32"/>
          <w:lang w:val="en-US" w:eastAsia="zh-CN" w:bidi="ar-SA"/>
        </w:rPr>
        <w:t>三、</w:t>
      </w:r>
      <w:r>
        <w:rPr>
          <w:rFonts w:hint="default" w:ascii="Times New Roman" w:hAnsi="Times New Roman" w:eastAsia="仿宋_GB2312" w:cs="Times New Roman"/>
          <w:b w:val="0"/>
          <w:bCs/>
          <w:sz w:val="32"/>
          <w:szCs w:val="32"/>
          <w:lang w:eastAsia="zh-CN"/>
        </w:rPr>
        <w:t>组织对</w:t>
      </w:r>
      <w:r>
        <w:rPr>
          <w:rFonts w:hint="default" w:ascii="Times New Roman" w:hAnsi="Times New Roman" w:eastAsia="仿宋_GB2312" w:cs="Times New Roman"/>
          <w:b w:val="0"/>
          <w:bCs/>
          <w:sz w:val="32"/>
          <w:szCs w:val="32"/>
          <w:lang w:val="en-US" w:eastAsia="zh-CN"/>
        </w:rPr>
        <w:t>动火</w:t>
      </w:r>
      <w:r>
        <w:rPr>
          <w:rFonts w:hint="default" w:ascii="Times New Roman" w:hAnsi="Times New Roman" w:eastAsia="仿宋_GB2312" w:cs="Times New Roman"/>
          <w:b w:val="0"/>
          <w:bCs/>
          <w:sz w:val="32"/>
          <w:szCs w:val="32"/>
          <w:lang w:eastAsia="zh-CN"/>
        </w:rPr>
        <w:t>等</w:t>
      </w:r>
      <w:r>
        <w:rPr>
          <w:rFonts w:hint="default" w:ascii="Times New Roman" w:hAnsi="Times New Roman" w:eastAsia="仿宋_GB2312" w:cs="Times New Roman"/>
          <w:b w:val="0"/>
          <w:bCs/>
          <w:sz w:val="32"/>
          <w:szCs w:val="32"/>
          <w:lang w:val="en-US" w:eastAsia="zh-CN"/>
        </w:rPr>
        <w:t>危险作业</w:t>
      </w:r>
      <w:r>
        <w:rPr>
          <w:rFonts w:hint="default" w:ascii="Times New Roman" w:hAnsi="Times New Roman" w:eastAsia="仿宋_GB2312" w:cs="Times New Roman"/>
          <w:b w:val="0"/>
          <w:bCs/>
          <w:sz w:val="32"/>
          <w:szCs w:val="32"/>
          <w:lang w:eastAsia="zh-CN"/>
        </w:rPr>
        <w:t>开展</w:t>
      </w:r>
      <w:r>
        <w:rPr>
          <w:rFonts w:hint="default" w:ascii="Times New Roman" w:hAnsi="Times New Roman" w:eastAsia="仿宋_GB2312" w:cs="Times New Roman"/>
          <w:b w:val="0"/>
          <w:bCs/>
          <w:sz w:val="32"/>
          <w:szCs w:val="32"/>
          <w:lang w:val="en-US" w:eastAsia="zh-CN"/>
        </w:rPr>
        <w:t>排查整治</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val="en-US" w:eastAsia="zh-CN"/>
        </w:rPr>
        <w:t>企业主要负责人要深刻吸取近期违规动火引发的重特大事故教训，组织开展</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val="en-US" w:eastAsia="zh-CN"/>
        </w:rPr>
        <w:t>次全员安全警示教育活动；严格履行电气焊等动火作业审批手续，督促作业人员严格遵守消防安全操作规程，明确现场监护人员，严格落实消防安全措施检查和作业过程监督；组织对电气焊设备进行全面安全检查，严禁带病作业，不得使用淘汰或危及安全的电气焊设备</w:t>
      </w:r>
      <w:r>
        <w:rPr>
          <w:rFonts w:hint="default" w:ascii="Times New Roman" w:hAnsi="Times New Roman" w:eastAsia="仿宋_GB2312" w:cs="Times New Roman"/>
          <w:b w:val="0"/>
          <w:bCs/>
          <w:sz w:val="32"/>
          <w:szCs w:val="32"/>
          <w:lang w:eastAsia="zh-CN"/>
        </w:rPr>
        <w:t>。举一反三组织对</w:t>
      </w:r>
      <w:r>
        <w:rPr>
          <w:rFonts w:hint="default" w:ascii="Times New Roman" w:hAnsi="Times New Roman" w:eastAsia="仿宋_GB2312" w:cs="Times New Roman"/>
          <w:b w:val="0"/>
          <w:bCs/>
          <w:sz w:val="32"/>
          <w:szCs w:val="32"/>
          <w:lang w:val="en-US" w:eastAsia="zh-CN"/>
        </w:rPr>
        <w:t>动火</w:t>
      </w:r>
      <w:r>
        <w:rPr>
          <w:rFonts w:hint="default" w:ascii="Times New Roman" w:hAnsi="Times New Roman" w:eastAsia="仿宋_GB2312" w:cs="Times New Roman"/>
          <w:b w:val="0"/>
          <w:bCs/>
          <w:sz w:val="32"/>
          <w:szCs w:val="32"/>
          <w:lang w:eastAsia="zh-CN"/>
        </w:rPr>
        <w:t>等</w:t>
      </w:r>
      <w:r>
        <w:rPr>
          <w:rFonts w:hint="default" w:ascii="Times New Roman" w:hAnsi="Times New Roman" w:eastAsia="仿宋_GB2312" w:cs="Times New Roman"/>
          <w:b w:val="0"/>
          <w:bCs/>
          <w:sz w:val="32"/>
          <w:szCs w:val="32"/>
          <w:lang w:val="en-US" w:eastAsia="zh-CN"/>
        </w:rPr>
        <w:t>危险</w:t>
      </w:r>
      <w:r>
        <w:rPr>
          <w:rFonts w:hint="default" w:ascii="Times New Roman" w:hAnsi="Times New Roman" w:eastAsia="仿宋_GB2312" w:cs="Times New Roman"/>
          <w:b w:val="0"/>
          <w:bCs/>
          <w:sz w:val="32"/>
          <w:szCs w:val="32"/>
          <w:lang w:eastAsia="zh-CN"/>
        </w:rPr>
        <w:t>作业人员以及易产生重大事故隐患的其他关键岗位人员落实岗位责任情况进行</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eastAsia="zh-CN"/>
        </w:rPr>
        <w:t>次全面排查，严禁聘用和招请未经安全培训合格、未取得相关证书的人员在特种作业岗位上岗作业，明确“谁招请无证人员，谁负责任”的管理制度。</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kern w:val="2"/>
          <w:sz w:val="32"/>
          <w:szCs w:val="32"/>
          <w:lang w:val="en-US" w:eastAsia="zh-CN" w:bidi="ar-SA"/>
        </w:rPr>
        <w:t>四、</w:t>
      </w:r>
      <w:r>
        <w:rPr>
          <w:rFonts w:hint="default" w:ascii="Times New Roman" w:hAnsi="Times New Roman" w:eastAsia="仿宋_GB2312" w:cs="Times New Roman"/>
          <w:b w:val="0"/>
          <w:bCs/>
          <w:sz w:val="32"/>
          <w:szCs w:val="32"/>
          <w:lang w:val="en-US" w:eastAsia="zh-CN"/>
        </w:rPr>
        <w:t>组织对外包外租等生产经营活动开展排查整治。企业主要负责人要针对本企业生产经营项目和场所外包外租（包括委托、合作等类似方式）情况组织开展</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val="en-US" w:eastAsia="zh-CN"/>
        </w:rPr>
        <w:t>次全面排查，重点检查是否存在承包承租方不具备安全生产条件或者相应资质以及双方未签订安全生产协议、安全生产管理职责不清等问题，不符合法律法规规定的要坚决依法处理；将外包外租等生产经营活动纳入本企业安全生产管理体系，加强统一协调、管理，定期进行安全检查，发现安全问题的及时督促整改。</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kern w:val="2"/>
          <w:sz w:val="32"/>
          <w:szCs w:val="32"/>
          <w:lang w:val="en-US" w:eastAsia="zh-CN" w:bidi="ar-SA"/>
        </w:rPr>
        <w:t>五、</w:t>
      </w:r>
      <w:r>
        <w:rPr>
          <w:rFonts w:hint="default" w:ascii="Times New Roman" w:hAnsi="Times New Roman" w:eastAsia="仿宋_GB2312" w:cs="Times New Roman"/>
          <w:b w:val="0"/>
          <w:bCs/>
          <w:sz w:val="32"/>
          <w:szCs w:val="32"/>
          <w:lang w:val="en-US" w:eastAsia="zh-CN"/>
        </w:rPr>
        <w:t>组织开展事故</w:t>
      </w:r>
      <w:r>
        <w:rPr>
          <w:rFonts w:hint="default" w:ascii="Times New Roman" w:hAnsi="Times New Roman" w:eastAsia="仿宋_GB2312" w:cs="Times New Roman"/>
          <w:b w:val="0"/>
          <w:bCs/>
          <w:sz w:val="32"/>
          <w:szCs w:val="32"/>
        </w:rPr>
        <w:t>应急</w:t>
      </w:r>
      <w:r>
        <w:rPr>
          <w:rFonts w:hint="default" w:ascii="Times New Roman" w:hAnsi="Times New Roman" w:eastAsia="仿宋_GB2312" w:cs="Times New Roman"/>
          <w:b w:val="0"/>
          <w:bCs/>
          <w:sz w:val="32"/>
          <w:szCs w:val="32"/>
          <w:lang w:eastAsia="zh-CN"/>
        </w:rPr>
        <w:t>救援</w:t>
      </w:r>
      <w:r>
        <w:rPr>
          <w:rFonts w:hint="default" w:ascii="Times New Roman" w:hAnsi="Times New Roman" w:eastAsia="仿宋_GB2312" w:cs="Times New Roman"/>
          <w:b w:val="0"/>
          <w:bCs/>
          <w:sz w:val="32"/>
          <w:szCs w:val="32"/>
        </w:rPr>
        <w:t>演练</w:t>
      </w:r>
      <w:r>
        <w:rPr>
          <w:rFonts w:hint="default" w:ascii="Times New Roman" w:hAnsi="Times New Roman" w:eastAsia="仿宋_GB2312" w:cs="Times New Roman"/>
          <w:b w:val="0"/>
          <w:bCs/>
          <w:sz w:val="32"/>
          <w:szCs w:val="32"/>
          <w:lang w:eastAsia="zh-CN"/>
        </w:rPr>
        <w:t>活动</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val="en-US" w:eastAsia="zh-CN"/>
        </w:rPr>
        <w:t>企业主要负责人要</w:t>
      </w:r>
      <w:r>
        <w:rPr>
          <w:rFonts w:hint="default" w:ascii="Times New Roman" w:hAnsi="Times New Roman" w:eastAsia="仿宋_GB2312" w:cs="Times New Roman"/>
          <w:b w:val="0"/>
          <w:bCs/>
          <w:sz w:val="32"/>
          <w:szCs w:val="32"/>
        </w:rPr>
        <w:t>根据</w:t>
      </w:r>
      <w:r>
        <w:rPr>
          <w:rFonts w:hint="default" w:ascii="Times New Roman" w:hAnsi="Times New Roman" w:eastAsia="仿宋_GB2312" w:cs="Times New Roman"/>
          <w:b w:val="0"/>
          <w:bCs/>
          <w:sz w:val="32"/>
          <w:szCs w:val="32"/>
          <w:lang w:eastAsia="zh-CN"/>
        </w:rPr>
        <w:t>本行业领域事故特点，至少</w:t>
      </w:r>
      <w:r>
        <w:rPr>
          <w:rFonts w:hint="default" w:ascii="Times New Roman" w:hAnsi="Times New Roman" w:eastAsia="仿宋_GB2312" w:cs="Times New Roman"/>
          <w:b w:val="0"/>
          <w:bCs/>
          <w:sz w:val="32"/>
          <w:szCs w:val="32"/>
        </w:rPr>
        <w:t>组织开展</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val="en-US" w:eastAsia="zh-CN"/>
        </w:rPr>
        <w:t>次事故</w:t>
      </w:r>
      <w:r>
        <w:rPr>
          <w:rFonts w:hint="default" w:ascii="Times New Roman" w:hAnsi="Times New Roman" w:eastAsia="仿宋_GB2312" w:cs="Times New Roman"/>
          <w:b w:val="0"/>
          <w:bCs/>
          <w:sz w:val="32"/>
          <w:szCs w:val="32"/>
        </w:rPr>
        <w:t>应急</w:t>
      </w:r>
      <w:r>
        <w:rPr>
          <w:rFonts w:hint="default" w:ascii="Times New Roman" w:hAnsi="Times New Roman" w:eastAsia="仿宋_GB2312" w:cs="Times New Roman"/>
          <w:b w:val="0"/>
          <w:bCs/>
          <w:sz w:val="32"/>
          <w:szCs w:val="32"/>
          <w:lang w:eastAsia="zh-CN"/>
        </w:rPr>
        <w:t>救援</w:t>
      </w:r>
      <w:r>
        <w:rPr>
          <w:rFonts w:hint="default" w:ascii="Times New Roman" w:hAnsi="Times New Roman" w:eastAsia="仿宋_GB2312" w:cs="Times New Roman"/>
          <w:b w:val="0"/>
          <w:bCs/>
          <w:sz w:val="32"/>
          <w:szCs w:val="32"/>
        </w:rPr>
        <w:t>预案演练</w:t>
      </w:r>
      <w:r>
        <w:rPr>
          <w:rFonts w:hint="default" w:ascii="Times New Roman" w:hAnsi="Times New Roman" w:eastAsia="仿宋_GB2312" w:cs="Times New Roman"/>
          <w:b w:val="0"/>
          <w:bCs/>
          <w:sz w:val="32"/>
          <w:szCs w:val="32"/>
          <w:lang w:eastAsia="zh-CN"/>
        </w:rPr>
        <w:t>（高危行业领域企业每半年至少</w:t>
      </w:r>
      <w:r>
        <w:rPr>
          <w:rFonts w:hint="default" w:ascii="Times New Roman" w:hAnsi="Times New Roman" w:eastAsia="仿宋_GB2312" w:cs="Times New Roman"/>
          <w:b w:val="0"/>
          <w:bCs/>
          <w:w w:val="100"/>
          <w:kern w:val="2"/>
          <w:sz w:val="32"/>
          <w:szCs w:val="32"/>
          <w:lang w:val="en-US" w:eastAsia="zh-CN" w:bidi="ar-SA"/>
        </w:rPr>
        <w:t>1</w:t>
      </w:r>
      <w:r>
        <w:rPr>
          <w:rFonts w:hint="default" w:ascii="Times New Roman" w:hAnsi="Times New Roman" w:eastAsia="仿宋_GB2312" w:cs="Times New Roman"/>
          <w:b w:val="0"/>
          <w:bCs/>
          <w:sz w:val="32"/>
          <w:szCs w:val="32"/>
          <w:lang w:val="en-US" w:eastAsia="zh-CN"/>
        </w:rPr>
        <w:t>次</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特别要让全体从业人员主动落实安全生产岗位责任，熟知安全逃生出口（</w:t>
      </w:r>
      <w:r>
        <w:rPr>
          <w:rFonts w:hint="default" w:ascii="Times New Roman" w:hAnsi="Times New Roman" w:eastAsia="仿宋_GB2312" w:cs="Times New Roman"/>
          <w:b w:val="0"/>
          <w:bCs/>
          <w:sz w:val="32"/>
          <w:szCs w:val="32"/>
          <w:lang w:val="en-US" w:eastAsia="zh-CN"/>
        </w:rPr>
        <w:t>或避灾路线</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切实提高从业人员应急</w:t>
      </w:r>
      <w:r>
        <w:rPr>
          <w:rFonts w:hint="default" w:ascii="Times New Roman" w:hAnsi="Times New Roman" w:eastAsia="仿宋_GB2312" w:cs="Times New Roman"/>
          <w:b w:val="0"/>
          <w:bCs/>
          <w:sz w:val="32"/>
          <w:szCs w:val="32"/>
          <w:lang w:eastAsia="zh-CN"/>
        </w:rPr>
        <w:t>避险</w:t>
      </w:r>
      <w:r>
        <w:rPr>
          <w:rFonts w:hint="default" w:ascii="Times New Roman" w:hAnsi="Times New Roman" w:eastAsia="仿宋_GB2312" w:cs="Times New Roman"/>
          <w:b w:val="0"/>
          <w:bCs/>
          <w:color w:val="auto"/>
          <w:sz w:val="32"/>
          <w:szCs w:val="32"/>
        </w:rPr>
        <w:t>意识</w:t>
      </w:r>
      <w:r>
        <w:rPr>
          <w:rFonts w:hint="default" w:ascii="Times New Roman" w:hAnsi="Times New Roman" w:eastAsia="仿宋_GB2312"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sz w:val="32"/>
          <w:szCs w:val="32"/>
          <w:lang w:val="en-US" w:eastAsia="zh-CN"/>
        </w:rPr>
        <w:t>六、提升履职事故隐患专项治理能力。企业主要负责人要掌握本单位重大事故隐患情况，保证整改必要的资金投入，对排查发现的重大事故隐患进行“回头看”，确保重大事故隐患得到有效整改。要紧盯危险作业这个关键环节，结合相关法律法规的新要求，组织修订安全生产规章制度和危险作业操作规程，完善制度措施保障。</w:t>
      </w:r>
    </w:p>
    <w:p>
      <w:pPr>
        <w:keepNext w:val="0"/>
        <w:keepLines w:val="0"/>
        <w:pageBreakBefore w:val="0"/>
        <w:widowControl w:val="0"/>
        <w:kinsoku/>
        <w:overflowPunct/>
        <w:topLinePunct w:val="0"/>
        <w:autoSpaceDE/>
        <w:autoSpaceDN/>
        <w:bidi w:val="0"/>
        <w:adjustRightInd/>
        <w:snapToGrid/>
        <w:spacing w:line="53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特此告知。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三亚市吉阳区商务和金融发展局</w:t>
      </w:r>
    </w:p>
    <w:p>
      <w:pPr>
        <w:keepNext w:val="0"/>
        <w:keepLines w:val="0"/>
        <w:pageBreakBefore w:val="0"/>
        <w:widowControl w:val="0"/>
        <w:kinsoku/>
        <w:wordWrap w:val="0"/>
        <w:overflowPunct/>
        <w:topLinePunct w:val="0"/>
        <w:autoSpaceDE/>
        <w:autoSpaceDN/>
        <w:bidi w:val="0"/>
        <w:adjustRightInd/>
        <w:snapToGrid/>
        <w:spacing w:line="530" w:lineRule="exact"/>
        <w:ind w:left="0" w:leftChars="0" w:right="0" w:rightChars="0"/>
        <w:jc w:val="center"/>
        <w:textAlignment w:val="auto"/>
        <w:outlineLvl w:val="9"/>
        <w:rPr>
          <w:rFonts w:hint="eastAsia"/>
          <w:sz w:val="28"/>
          <w:szCs w:val="28"/>
          <w:lang w:val="en-US" w:eastAsia="zh-CN"/>
        </w:rPr>
      </w:pPr>
      <w:r>
        <w:rPr>
          <w:rFonts w:hint="eastAsia" w:ascii="Times New Roman"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lang w:val="en-US" w:eastAsia="zh-CN"/>
        </w:rPr>
        <w:t xml:space="preserve">2023年  月  日 </w:t>
      </w:r>
      <w:r>
        <w:rPr>
          <w:rFonts w:hint="eastAsia"/>
          <w:sz w:val="28"/>
          <w:szCs w:val="28"/>
          <w:lang w:val="en-US" w:eastAsia="zh-CN"/>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16385"/>
    <w:rsid w:val="16916385"/>
    <w:rsid w:val="2D662CEF"/>
    <w:rsid w:val="71A63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2023-05-19T09:56:00Z</dcterms:created>
  <dc:creator>区商务和金融发展局收发员</dc:creator>
  <cp:lastModifiedBy>未定义</cp:lastModifiedBy>
  <dcterms:modified xsi:type="dcterms:W3CDTF">2023-05-23T09:55:19Z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