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center"/>
        <w:rPr>
          <w:rFonts w:hint="eastAsia" w:eastAsia="方正小标宋简体" w:cs="Times New Roman"/>
          <w:bCs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578" w:lineRule="exact"/>
        <w:jc w:val="center"/>
        <w:rPr>
          <w:rFonts w:hint="eastAsia" w:eastAsia="方正小标宋简体" w:cs="Times New Roman"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eastAsia="方正小标宋简体" w:cs="Times New Roman"/>
          <w:bCs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三亚市吉阳区司法</w:t>
      </w:r>
      <w:r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局</w:t>
      </w:r>
      <w:r>
        <w:rPr>
          <w:rFonts w:hint="eastAsia" w:eastAsia="方正小标宋简体" w:cs="Times New Roman"/>
          <w:bCs/>
          <w:color w:val="000000"/>
          <w:kern w:val="0"/>
          <w:sz w:val="44"/>
          <w:szCs w:val="44"/>
          <w:lang w:val="en-US" w:eastAsia="zh-CN"/>
        </w:rPr>
        <w:t>（社区矫正管理局）</w:t>
      </w:r>
    </w:p>
    <w:p>
      <w:pPr>
        <w:spacing w:line="578" w:lineRule="exact"/>
        <w:jc w:val="center"/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责任清单编制说明</w:t>
      </w:r>
    </w:p>
    <w:p>
      <w:pPr>
        <w:spacing w:line="578" w:lineRule="exact"/>
        <w:rPr>
          <w:rFonts w:hint="default" w:ascii="Times New Roman" w:hAnsi="Times New Roman" w:cs="Times New Roman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78" w:lineRule="exact"/>
        <w:jc w:val="both"/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根据《中共三亚</w:t>
      </w:r>
      <w:r>
        <w:rPr>
          <w:rFonts w:hint="eastAsia" w:ascii="Times New Roman" w:hAnsi="Times New Roman" w:cs="Times New Roman"/>
          <w:bCs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市吉阳区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委关于印发〈</w:t>
      </w:r>
      <w:r>
        <w:rPr>
          <w:rFonts w:hint="eastAsia" w:ascii="Times New Roman" w:hAnsi="Times New Roman" w:cs="Times New Roman"/>
          <w:bCs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吉阳区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“制度建设年”行动方案〉的通知》（</w:t>
      </w:r>
      <w:r>
        <w:rPr>
          <w:rFonts w:hint="eastAsia" w:ascii="Times New Roman" w:hAnsi="Times New Roman" w:cs="Times New Roman"/>
          <w:bCs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吉委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发〔2021〕</w:t>
      </w:r>
      <w:r>
        <w:rPr>
          <w:rFonts w:hint="eastAsia" w:ascii="Times New Roman" w:hAnsi="Times New Roman" w:cs="Times New Roman"/>
          <w:bCs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号）精神，我局编制形成《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三亚市</w:t>
      </w:r>
      <w:r>
        <w:rPr>
          <w:rFonts w:hint="eastAsia" w:ascii="Times New Roman" w:hAnsi="Times New Roman" w:cs="Times New Roman"/>
          <w:bCs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吉阳区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司法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局</w:t>
      </w:r>
      <w:r>
        <w:rPr>
          <w:rFonts w:hint="eastAsia" w:ascii="Times New Roman" w:hAnsi="Times New Roman" w:cs="Times New Roman"/>
          <w:bCs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（社区矫正管理局）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责任清单》，现将有关内容作说明如下：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一、部门主要职责和具体工作事项</w:t>
      </w:r>
    </w:p>
    <w:p>
      <w:pPr>
        <w:spacing w:line="578" w:lineRule="exact"/>
        <w:ind w:firstLine="643" w:firstLineChars="200"/>
        <w:rPr>
          <w:rFonts w:hint="default" w:ascii="Times New Roman" w:hAnsi="Times New Roman" w:eastAsia="楷体_GB2312" w:cs="Times New Roman"/>
          <w:b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（一）主要职责</w:t>
      </w: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委、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政府核定“三定”规定，我局承担主要职责共</w:t>
      </w: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项。</w:t>
      </w:r>
    </w:p>
    <w:p>
      <w:pPr>
        <w:spacing w:line="578" w:lineRule="exact"/>
        <w:ind w:firstLine="643" w:firstLineChars="200"/>
        <w:rPr>
          <w:rFonts w:hint="default" w:ascii="Times New Roman" w:hAnsi="Times New Roman" w:eastAsia="楷体_GB2312" w:cs="Times New Roman"/>
          <w:b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（二）具体工作事项</w:t>
      </w: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经梳理，深化细化具体工作事项共</w:t>
      </w: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65</w:t>
      </w:r>
      <w:bookmarkStart w:id="0" w:name="_GoBack"/>
      <w:bookmarkEnd w:id="0"/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项。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二、与相关部门的职责边界</w:t>
      </w: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经梳理，与相关部门的职责边界共</w:t>
      </w: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项。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三、事中事后监管制度</w:t>
      </w: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根据有关法律、法规规定及我局主要职责，结合工作实际，制定事中事后监管制度共</w:t>
      </w: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项。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四、公共服务事项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经梳理，确定我局公共服务事项共</w:t>
      </w:r>
      <w:r>
        <w:rPr>
          <w:rFonts w:hint="eastAsia" w:cs="Times New Roman"/>
          <w:szCs w:val="32"/>
          <w:lang w:val="en-US" w:eastAsia="zh-CN"/>
        </w:rPr>
        <w:t>1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项。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4974E1"/>
    <w:rsid w:val="0B2A5617"/>
    <w:rsid w:val="187016A6"/>
    <w:rsid w:val="284974E1"/>
    <w:rsid w:val="310B5902"/>
    <w:rsid w:val="39F15292"/>
    <w:rsid w:val="4C870A7C"/>
    <w:rsid w:val="57EC7AF8"/>
    <w:rsid w:val="58684949"/>
    <w:rsid w:val="5E2A4330"/>
    <w:rsid w:val="7B7610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2021-06-10T09:35:00Z</dcterms:created>
  <dc:creator>DELL</dc:creator>
  <cp:lastModifiedBy>Administrator</cp:lastModifiedBy>
  <dcterms:modified xsi:type="dcterms:W3CDTF">2023-04-19T00:58:30Z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DCBFEC3CC7FB402292424D20BCA5C34A</vt:lpwstr>
  </property>
</Properties>
</file>