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6"/>
        </w:rPr>
      </w:pPr>
      <w:r>
        <w:rPr>
          <w:rFonts w:hint="eastAsia" w:ascii="仿宋" w:hAnsi="仿宋" w:eastAsia="仿宋"/>
          <w:sz w:val="32"/>
          <w:szCs w:val="36"/>
        </w:rPr>
        <w:t>附件2：</w:t>
      </w:r>
    </w:p>
    <w:p>
      <w:pPr>
        <w:pStyle w:val="7"/>
        <w:spacing w:after="180" w:line="563" w:lineRule="exact"/>
        <w:ind w:firstLine="0"/>
        <w:jc w:val="center"/>
        <w:rPr>
          <w:rFonts w:hint="eastAsia" w:ascii="仿宋" w:hAnsi="仿宋" w:eastAsia="PMingLiU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年公开招聘事业单位编制人员岗位情况表</w:t>
      </w:r>
    </w:p>
    <w:tbl>
      <w:tblPr>
        <w:tblStyle w:val="2"/>
        <w:tblW w:w="1074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04"/>
        <w:gridCol w:w="1402"/>
        <w:gridCol w:w="866"/>
        <w:gridCol w:w="2417"/>
        <w:gridCol w:w="1650"/>
        <w:gridCol w:w="2567"/>
        <w:gridCol w:w="113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6" w:hRule="exact"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岗位名称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PMingLiU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招考</w:t>
            </w: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  <w:r>
              <w:rPr>
                <w:rFonts w:ascii="仿宋" w:hAnsi="仿宋" w:eastAsia="仿宋"/>
                <w:sz w:val="28"/>
                <w:szCs w:val="28"/>
              </w:rPr>
              <w:t>数</w:t>
            </w:r>
          </w:p>
        </w:tc>
        <w:tc>
          <w:tcPr>
            <w:tcW w:w="663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tabs>
                <w:tab w:val="left" w:pos="2039"/>
                <w:tab w:val="center" w:pos="307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报考资格条件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3" w:hRule="exact"/>
          <w:jc w:val="center"/>
        </w:trPr>
        <w:tc>
          <w:tcPr>
            <w:tcW w:w="704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02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66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学历要求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专业要求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320" w:lineRule="exact"/>
              <w:ind w:firstLine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资质要求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职员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全日制本科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预防医学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年龄在18周岁至35周岁（即1985年6月21日之后至 2003年6月21日之前出生），年龄以有效身份证上标注的岀生日期为准;具有中级职称的医务人员年龄可放宽至40周岁（1980 年6月21日之后至2003年6月21日之前出生）；具有高级职称的医务人员年龄可放宽至50周岁（1970年6月21日之后至2003年6 月21日之前出生）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tabs>
                <w:tab w:val="left" w:pos="408"/>
              </w:tabs>
              <w:spacing w:line="240" w:lineRule="auto"/>
              <w:ind w:firstLine="0"/>
              <w:jc w:val="center"/>
              <w:rPr>
                <w:rFonts w:ascii="仿宋" w:hAnsi="仿宋"/>
                <w:sz w:val="24"/>
                <w:szCs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内科医生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外科医生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妇产科医生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儿科医生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口腔科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临床医学、口腔 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眼科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3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耳鼻喉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公卫医生1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240" w:line="28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临床医学、预防 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公卫医生2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8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全日制本科及以上高校毕业 生（含择业期内未落实工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  <w:r>
              <w:rPr>
                <w:rFonts w:ascii="仿宋" w:hAnsi="仿宋" w:eastAsia="仿宋"/>
                <w:sz w:val="24"/>
                <w:szCs w:val="24"/>
              </w:rPr>
              <w:t>单位的高校毕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  <w:r>
              <w:rPr>
                <w:rFonts w:ascii="仿宋" w:hAnsi="仿宋" w:eastAsia="仿宋"/>
                <w:sz w:val="24"/>
                <w:szCs w:val="24"/>
              </w:rPr>
              <w:t>生）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预防医学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无（同等条件下贫困家庭高校应届毕业生优先）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中医医生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中医学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6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心电图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80" w:lineRule="exact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  <w:r>
              <w:rPr>
                <w:rFonts w:ascii="仿宋" w:hAnsi="仿宋" w:eastAsia="仿宋"/>
                <w:sz w:val="24"/>
                <w:szCs w:val="24"/>
              </w:rPr>
              <w:t>类、医学技术类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56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超声科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临床医学类、医 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放射科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临床医学类、医 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2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检验科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医学技术类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执业（助理）医师及以上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或卫生专业技术资格初级（师）及以上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1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17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西药房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药学类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药士及以上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8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中药房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中药学类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药士及以上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护士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有执业护士资格证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3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护师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大专及以上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护理类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有执业护师资格证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财务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全日制本科及以上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会计与审计类、 财务会计类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无</w:t>
            </w:r>
          </w:p>
        </w:tc>
        <w:tc>
          <w:tcPr>
            <w:tcW w:w="113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68" w:hRule="exact"/>
          <w:jc w:val="center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0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合计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line="240" w:lineRule="auto"/>
              <w:ind w:firstLine="0"/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2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6"/>
        </w:rPr>
      </w:pPr>
      <w:bookmarkStart w:id="0" w:name="_GoBack"/>
      <w:bookmarkEnd w:id="0"/>
    </w:p>
    <w:sectPr>
      <w:pgSz w:w="11906" w:h="16838"/>
      <w:pgMar w:top="624" w:right="663" w:bottom="737" w:left="6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4E"/>
    <w:rsid w:val="00914F4E"/>
    <w:rsid w:val="009B4BF9"/>
    <w:rsid w:val="1B8E2460"/>
    <w:rsid w:val="64FD3F1C"/>
    <w:rsid w:val="67C67D99"/>
    <w:rsid w:val="6BE9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Other|1_"/>
    <w:basedOn w:val="3"/>
    <w:link w:val="5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Other|1"/>
    <w:basedOn w:val="1"/>
    <w:link w:val="4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spacing w:line="394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</Words>
  <Characters>892</Characters>
  <Lines>7</Lines>
  <Paragraphs>2</Paragraphs>
  <TotalTime>3</TotalTime>
  <ScaleCrop>false</ScaleCrop>
  <LinksUpToDate>false</LinksUpToDate>
  <CharactersWithSpaces>1046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2021-06-17T09:09:00Z</dcterms:created>
  <dc:creator>陈 陈</dc:creator>
  <cp:lastModifiedBy>区卫生健康委员会收发员</cp:lastModifiedBy>
  <dcterms:modified xsi:type="dcterms:W3CDTF">2021-06-21T07:40:29Z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