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75" w:type="dxa"/>
        <w:jc w:val="center"/>
        <w:tblInd w:w="-93" w:type="dxa"/>
        <w:tblLayout w:type="fixed"/>
        <w:tblCellMar>
          <w:top w:w="15" w:type="dxa"/>
          <w:left w:w="15" w:type="dxa"/>
          <w:bottom w:w="15" w:type="dxa"/>
          <w:right w:w="15" w:type="dxa"/>
        </w:tblCellMar>
      </w:tblPr>
      <w:tblGrid>
        <w:gridCol w:w="1387"/>
        <w:gridCol w:w="2007"/>
        <w:gridCol w:w="1294"/>
        <w:gridCol w:w="2094"/>
        <w:gridCol w:w="1412"/>
        <w:gridCol w:w="1181"/>
      </w:tblGrid>
      <w:tr>
        <w:tblPrEx>
          <w:tblLayout w:type="fixed"/>
          <w:tblCellMar>
            <w:top w:w="15" w:type="dxa"/>
            <w:left w:w="15" w:type="dxa"/>
            <w:bottom w:w="15" w:type="dxa"/>
            <w:right w:w="15" w:type="dxa"/>
          </w:tblCellMar>
        </w:tblPrEx>
        <w:trPr>
          <w:trHeight w:val="660" w:hRule="atLeast"/>
          <w:jc w:val="center"/>
        </w:trPr>
        <w:tc>
          <w:tcPr>
            <w:tcW w:w="9375" w:type="dxa"/>
            <w:gridSpan w:val="6"/>
            <w:noWrap w:val="0"/>
            <w:vAlign w:val="center"/>
          </w:tcPr>
          <w:p>
            <w:pPr>
              <w:widowControl/>
              <w:jc w:val="left"/>
              <w:textAlignment w:val="center"/>
              <w:rPr>
                <w:rFonts w:hint="default" w:ascii="Times New Roman" w:hAnsi="Times New Roman" w:eastAsia="黑体" w:cs="Times New Roman"/>
                <w:color w:val="000000"/>
                <w:spacing w:val="0"/>
                <w:kern w:val="0"/>
                <w:sz w:val="32"/>
                <w:szCs w:val="32"/>
                <w:lang w:val="en-US" w:eastAsia="zh-CN"/>
              </w:rPr>
            </w:pPr>
            <w:r>
              <w:rPr>
                <w:rFonts w:hint="default" w:ascii="Times New Roman" w:hAnsi="Times New Roman" w:eastAsia="黑体" w:cs="Times New Roman"/>
                <w:color w:val="000000"/>
                <w:spacing w:val="0"/>
                <w:kern w:val="0"/>
                <w:sz w:val="32"/>
                <w:szCs w:val="32"/>
                <w:lang w:eastAsia="zh-CN"/>
              </w:rPr>
              <w:t>附件</w:t>
            </w:r>
            <w:r>
              <w:rPr>
                <w:rFonts w:hint="default" w:ascii="Times New Roman" w:hAnsi="Times New Roman" w:eastAsia="黑体" w:cs="Times New Roman"/>
                <w:color w:val="000000"/>
                <w:spacing w:val="0"/>
                <w:kern w:val="0"/>
                <w:sz w:val="32"/>
                <w:szCs w:val="32"/>
                <w:lang w:val="en-US" w:eastAsia="zh-CN"/>
              </w:rPr>
              <w:t>8</w:t>
            </w:r>
            <w:bookmarkStart w:id="0" w:name="_GoBack"/>
            <w:bookmarkEnd w:id="0"/>
          </w:p>
          <w:p>
            <w:pPr>
              <w:widowControl/>
              <w:jc w:val="center"/>
              <w:textAlignment w:val="center"/>
              <w:rPr>
                <w:rFonts w:hint="default" w:ascii="Times New Roman" w:hAnsi="Times New Roman" w:eastAsia="方正小标宋_GBK" w:cs="Times New Roman"/>
                <w:color w:val="000000"/>
                <w:spacing w:val="0"/>
                <w:sz w:val="36"/>
                <w:szCs w:val="36"/>
              </w:rPr>
            </w:pPr>
            <w:r>
              <w:rPr>
                <w:rFonts w:hint="default" w:ascii="Times New Roman" w:hAnsi="Times New Roman" w:eastAsia="方正小标宋简体" w:cs="Times New Roman"/>
                <w:color w:val="000000"/>
                <w:spacing w:val="0"/>
                <w:kern w:val="0"/>
                <w:sz w:val="36"/>
                <w:szCs w:val="36"/>
              </w:rPr>
              <w:t xml:space="preserve"> 海南省农村危房改造建房备案书</w:t>
            </w:r>
          </w:p>
        </w:tc>
      </w:tr>
      <w:tr>
        <w:tblPrEx>
          <w:tblLayout w:type="fixed"/>
          <w:tblCellMar>
            <w:top w:w="15" w:type="dxa"/>
            <w:left w:w="15" w:type="dxa"/>
            <w:bottom w:w="15" w:type="dxa"/>
            <w:right w:w="15" w:type="dxa"/>
          </w:tblCellMar>
        </w:tblPrEx>
        <w:trPr>
          <w:trHeight w:val="435" w:hRule="atLeast"/>
          <w:jc w:val="center"/>
        </w:trPr>
        <w:tc>
          <w:tcPr>
            <w:tcW w:w="1387"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户主姓名</w:t>
            </w:r>
          </w:p>
        </w:tc>
        <w:tc>
          <w:tcPr>
            <w:tcW w:w="2007"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p>
        </w:tc>
        <w:tc>
          <w:tcPr>
            <w:tcW w:w="1294"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身份证号码</w:t>
            </w:r>
          </w:p>
        </w:tc>
        <w:tc>
          <w:tcPr>
            <w:tcW w:w="2094"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pacing w:val="0"/>
                <w:sz w:val="22"/>
              </w:rPr>
            </w:pPr>
          </w:p>
        </w:tc>
        <w:tc>
          <w:tcPr>
            <w:tcW w:w="1412"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家庭人口</w:t>
            </w:r>
          </w:p>
        </w:tc>
        <w:tc>
          <w:tcPr>
            <w:tcW w:w="1181" w:type="dxa"/>
            <w:tcBorders>
              <w:top w:val="single" w:color="000000" w:sz="12"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仿宋_GB2312" w:cs="Times New Roman"/>
                <w:color w:val="000000"/>
                <w:spacing w:val="0"/>
                <w:sz w:val="22"/>
              </w:rPr>
            </w:pPr>
          </w:p>
        </w:tc>
      </w:tr>
      <w:tr>
        <w:tblPrEx>
          <w:tblLayout w:type="fixed"/>
          <w:tblCellMar>
            <w:top w:w="15" w:type="dxa"/>
            <w:left w:w="15" w:type="dxa"/>
            <w:bottom w:w="15" w:type="dxa"/>
            <w:right w:w="15" w:type="dxa"/>
          </w:tblCellMar>
        </w:tblPrEx>
        <w:trPr>
          <w:trHeight w:val="90" w:hRule="atLeas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房屋地址</w:t>
            </w:r>
          </w:p>
        </w:tc>
        <w:tc>
          <w:tcPr>
            <w:tcW w:w="798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 xml:space="preserve">  县（市）       </w:t>
            </w:r>
            <w:r>
              <w:rPr>
                <w:rFonts w:hint="default" w:ascii="Times New Roman" w:hAnsi="Times New Roman" w:eastAsia="仿宋_GB2312" w:cs="Times New Roman"/>
                <w:color w:val="000000"/>
                <w:spacing w:val="0"/>
                <w:kern w:val="0"/>
                <w:sz w:val="22"/>
                <w:lang w:eastAsia="zh-CN"/>
              </w:rPr>
              <w:t>区</w:t>
            </w:r>
            <w:r>
              <w:rPr>
                <w:rFonts w:hint="default" w:ascii="Times New Roman" w:hAnsi="Times New Roman" w:eastAsia="仿宋_GB2312" w:cs="Times New Roman"/>
                <w:color w:val="000000"/>
                <w:spacing w:val="0"/>
                <w:kern w:val="0"/>
                <w:sz w:val="22"/>
              </w:rPr>
              <w:t xml:space="preserve">           村委会           村小组</w:t>
            </w:r>
          </w:p>
        </w:tc>
      </w:tr>
      <w:tr>
        <w:tblPrEx>
          <w:tblLayout w:type="fixed"/>
          <w:tblCellMar>
            <w:top w:w="15" w:type="dxa"/>
            <w:left w:w="15" w:type="dxa"/>
            <w:bottom w:w="15" w:type="dxa"/>
            <w:right w:w="15" w:type="dxa"/>
          </w:tblCellMar>
        </w:tblPrEx>
        <w:trPr>
          <w:trHeight w:val="690" w:hRule="atLeas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农户类别</w:t>
            </w:r>
          </w:p>
        </w:tc>
        <w:tc>
          <w:tcPr>
            <w:tcW w:w="798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hint="default" w:ascii="Times New Roman" w:hAnsi="Times New Roman" w:eastAsia="仿宋_GB2312" w:cs="Times New Roman"/>
                <w:color w:val="000000"/>
                <w:spacing w:val="0"/>
                <w:kern w:val="0"/>
                <w:sz w:val="22"/>
              </w:rPr>
            </w:pP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 xml:space="preserve">建档立卡贫困户           </w:t>
            </w: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 xml:space="preserve">农村低保户         </w:t>
            </w: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 xml:space="preserve">农村分散供养特困人员   </w:t>
            </w:r>
          </w:p>
          <w:p>
            <w:pPr>
              <w:widowControl/>
              <w:jc w:val="left"/>
              <w:textAlignment w:val="center"/>
              <w:rPr>
                <w:rFonts w:hint="default" w:ascii="Times New Roman" w:hAnsi="Times New Roman" w:eastAsia="仿宋_GB2312" w:cs="Times New Roman"/>
                <w:color w:val="000000"/>
                <w:spacing w:val="0"/>
                <w:kern w:val="0"/>
                <w:sz w:val="22"/>
              </w:rPr>
            </w:pP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 xml:space="preserve">建档立卡边缘易致贫户     </w:t>
            </w: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农村低保边缘家庭</w:t>
            </w:r>
          </w:p>
          <w:p>
            <w:pPr>
              <w:widowControl/>
              <w:jc w:val="left"/>
              <w:textAlignment w:val="center"/>
              <w:rPr>
                <w:rFonts w:hint="default" w:ascii="Times New Roman" w:hAnsi="Times New Roman" w:eastAsia="仿宋_GB2312" w:cs="Times New Roman"/>
                <w:color w:val="000000"/>
                <w:spacing w:val="0"/>
                <w:sz w:val="22"/>
              </w:rPr>
            </w:pP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因病因灾因意外事故等刚性支出较大或收入大幅缩减导致基本生活出现</w:t>
            </w:r>
            <w:r>
              <w:rPr>
                <w:rFonts w:hint="default" w:ascii="Times New Roman" w:hAnsi="Times New Roman" w:eastAsia="仿宋_GB2312" w:cs="Times New Roman"/>
                <w:color w:val="000000"/>
                <w:spacing w:val="0"/>
                <w:kern w:val="0"/>
                <w:sz w:val="22"/>
                <w:lang w:eastAsia="zh-CN"/>
              </w:rPr>
              <w:t>突发</w:t>
            </w:r>
            <w:r>
              <w:rPr>
                <w:rFonts w:hint="default" w:ascii="Times New Roman" w:hAnsi="Times New Roman" w:eastAsia="仿宋_GB2312" w:cs="Times New Roman"/>
                <w:color w:val="000000"/>
                <w:spacing w:val="0"/>
                <w:kern w:val="0"/>
                <w:sz w:val="22"/>
              </w:rPr>
              <w:t>严重困难家庭</w:t>
            </w:r>
          </w:p>
        </w:tc>
      </w:tr>
      <w:tr>
        <w:tblPrEx>
          <w:tblLayout w:type="fixed"/>
          <w:tblCellMar>
            <w:top w:w="15" w:type="dxa"/>
            <w:left w:w="15" w:type="dxa"/>
            <w:bottom w:w="15" w:type="dxa"/>
            <w:right w:w="15" w:type="dxa"/>
          </w:tblCellMar>
        </w:tblPrEx>
        <w:trPr>
          <w:trHeight w:val="355" w:hRule="atLeas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改造方式</w:t>
            </w:r>
          </w:p>
        </w:tc>
        <w:tc>
          <w:tcPr>
            <w:tcW w:w="798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Times New Roman" w:hAnsi="Times New Roman" w:eastAsia="仿宋_GB2312" w:cs="Times New Roman"/>
                <w:color w:val="000000"/>
                <w:spacing w:val="0"/>
                <w:sz w:val="22"/>
                <w:lang w:eastAsia="zh-CN"/>
              </w:rPr>
            </w:pPr>
            <w:r>
              <w:rPr>
                <w:rFonts w:hint="default" w:ascii="Times New Roman" w:hAnsi="Times New Roman" w:eastAsia="仿宋_GB2312" w:cs="Times New Roman"/>
                <w:color w:val="000000"/>
                <w:spacing w:val="0"/>
                <w:kern w:val="0"/>
                <w:sz w:val="22"/>
              </w:rPr>
              <w:t>原址（拆除）重建</w:t>
            </w: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 xml:space="preserve">         异地重建</w:t>
            </w: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 xml:space="preserve">         修缮加固</w:t>
            </w:r>
            <w:r>
              <w:rPr>
                <w:rFonts w:hint="eastAsia" w:ascii="Times New Roman" w:hAnsi="Times New Roman" w:eastAsia="仿宋_GB2312" w:cs="Times New Roman"/>
                <w:color w:val="000000"/>
                <w:spacing w:val="0"/>
                <w:kern w:val="0"/>
                <w:sz w:val="22"/>
                <w:lang w:eastAsia="zh-CN"/>
              </w:rPr>
              <w:t>□</w:t>
            </w:r>
          </w:p>
        </w:tc>
      </w:tr>
      <w:tr>
        <w:tblPrEx>
          <w:tblLayout w:type="fixed"/>
          <w:tblCellMar>
            <w:top w:w="15" w:type="dxa"/>
            <w:left w:w="15" w:type="dxa"/>
            <w:bottom w:w="15" w:type="dxa"/>
            <w:right w:w="15" w:type="dxa"/>
          </w:tblCellMar>
        </w:tblPrEx>
        <w:trPr>
          <w:trHeight w:val="390" w:hRule="atLeas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开工时间</w:t>
            </w:r>
          </w:p>
        </w:tc>
        <w:tc>
          <w:tcPr>
            <w:tcW w:w="2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pacing w:val="0"/>
                <w:sz w:val="22"/>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验收时间</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pacing w:val="0"/>
                <w:sz w:val="22"/>
              </w:rPr>
            </w:pP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改造后面积</w:t>
            </w:r>
          </w:p>
        </w:tc>
        <w:tc>
          <w:tcPr>
            <w:tcW w:w="118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eastAsia="仿宋_GB2312" w:cs="Times New Roman"/>
                <w:color w:val="000000"/>
                <w:spacing w:val="0"/>
                <w:sz w:val="22"/>
              </w:rPr>
            </w:pPr>
          </w:p>
        </w:tc>
      </w:tr>
      <w:tr>
        <w:tblPrEx>
          <w:tblLayout w:type="fixed"/>
          <w:tblCellMar>
            <w:top w:w="15" w:type="dxa"/>
            <w:left w:w="15" w:type="dxa"/>
            <w:bottom w:w="15" w:type="dxa"/>
            <w:right w:w="15" w:type="dxa"/>
          </w:tblCellMar>
        </w:tblPrEx>
        <w:trPr>
          <w:trHeight w:val="524" w:hRule="atLeas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应拨付财政补助资金</w:t>
            </w:r>
          </w:p>
        </w:tc>
        <w:tc>
          <w:tcPr>
            <w:tcW w:w="2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pacing w:val="0"/>
                <w:sz w:val="22"/>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已拨付财政补助资金</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pacing w:val="0"/>
                <w:sz w:val="22"/>
              </w:rPr>
            </w:pP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农户自筹资金</w:t>
            </w:r>
          </w:p>
        </w:tc>
        <w:tc>
          <w:tcPr>
            <w:tcW w:w="1181" w:type="dxa"/>
            <w:tcBorders>
              <w:top w:val="single" w:color="000000" w:sz="4" w:space="0"/>
              <w:left w:val="single" w:color="000000" w:sz="4" w:space="0"/>
              <w:bottom w:val="single" w:color="000000" w:sz="4" w:space="0"/>
              <w:right w:val="single" w:color="000000" w:sz="12" w:space="0"/>
            </w:tcBorders>
            <w:noWrap w:val="0"/>
            <w:vAlign w:val="center"/>
          </w:tcPr>
          <w:p>
            <w:pPr>
              <w:rPr>
                <w:rFonts w:hint="default" w:ascii="Times New Roman" w:hAnsi="Times New Roman" w:eastAsia="仿宋_GB2312" w:cs="Times New Roman"/>
                <w:color w:val="000000"/>
                <w:spacing w:val="0"/>
                <w:sz w:val="22"/>
              </w:rPr>
            </w:pPr>
          </w:p>
        </w:tc>
      </w:tr>
      <w:tr>
        <w:tblPrEx>
          <w:tblLayout w:type="fixed"/>
          <w:tblCellMar>
            <w:top w:w="15" w:type="dxa"/>
            <w:left w:w="15" w:type="dxa"/>
            <w:bottom w:w="15" w:type="dxa"/>
            <w:right w:w="15" w:type="dxa"/>
          </w:tblCellMar>
        </w:tblPrEx>
        <w:trPr>
          <w:trHeight w:val="690" w:hRule="atLeas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施工单位         或建筑工匠</w:t>
            </w:r>
          </w:p>
        </w:tc>
        <w:tc>
          <w:tcPr>
            <w:tcW w:w="3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pacing w:val="0"/>
                <w:sz w:val="22"/>
              </w:rPr>
            </w:pP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施工单位资质证号或工匠证件号码</w:t>
            </w:r>
          </w:p>
        </w:tc>
        <w:tc>
          <w:tcPr>
            <w:tcW w:w="2593" w:type="dxa"/>
            <w:gridSpan w:val="2"/>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仿宋_GB2312" w:cs="Times New Roman"/>
                <w:color w:val="000000"/>
                <w:spacing w:val="0"/>
                <w:sz w:val="22"/>
              </w:rPr>
            </w:pPr>
          </w:p>
        </w:tc>
      </w:tr>
      <w:tr>
        <w:tblPrEx>
          <w:tblLayout w:type="fixed"/>
          <w:tblCellMar>
            <w:top w:w="15" w:type="dxa"/>
            <w:left w:w="15" w:type="dxa"/>
            <w:bottom w:w="15" w:type="dxa"/>
            <w:right w:w="15" w:type="dxa"/>
          </w:tblCellMar>
        </w:tblPrEx>
        <w:trPr>
          <w:trHeight w:val="283" w:hRule="exac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序号</w:t>
            </w:r>
          </w:p>
        </w:tc>
        <w:tc>
          <w:tcPr>
            <w:tcW w:w="68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备案材料</w:t>
            </w:r>
          </w:p>
        </w:tc>
        <w:tc>
          <w:tcPr>
            <w:tcW w:w="118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有无</w:t>
            </w:r>
          </w:p>
        </w:tc>
      </w:tr>
      <w:tr>
        <w:tblPrEx>
          <w:tblLayout w:type="fixed"/>
          <w:tblCellMar>
            <w:top w:w="15" w:type="dxa"/>
            <w:left w:w="15" w:type="dxa"/>
            <w:bottom w:w="15" w:type="dxa"/>
            <w:right w:w="15" w:type="dxa"/>
          </w:tblCellMar>
        </w:tblPrEx>
        <w:trPr>
          <w:trHeight w:val="283" w:hRule="exac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1</w:t>
            </w:r>
          </w:p>
        </w:tc>
        <w:tc>
          <w:tcPr>
            <w:tcW w:w="68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海南省农村危房改造农户申请审批表</w:t>
            </w:r>
          </w:p>
        </w:tc>
        <w:tc>
          <w:tcPr>
            <w:tcW w:w="118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Times New Roman" w:hAnsi="Times New Roman" w:eastAsia="仿宋_GB2312" w:cs="Times New Roman"/>
                <w:color w:val="000000"/>
                <w:spacing w:val="0"/>
                <w:sz w:val="22"/>
                <w:lang w:eastAsia="zh-CN"/>
              </w:rPr>
            </w:pPr>
            <w:r>
              <w:rPr>
                <w:rFonts w:hint="eastAsia" w:ascii="Times New Roman" w:hAnsi="Times New Roman" w:eastAsia="仿宋_GB2312" w:cs="Times New Roman"/>
                <w:color w:val="000000"/>
                <w:spacing w:val="0"/>
                <w:kern w:val="0"/>
                <w:sz w:val="22"/>
                <w:lang w:eastAsia="zh-CN"/>
              </w:rPr>
              <w:t>□</w:t>
            </w:r>
          </w:p>
        </w:tc>
      </w:tr>
      <w:tr>
        <w:tblPrEx>
          <w:tblLayout w:type="fixed"/>
          <w:tblCellMar>
            <w:top w:w="15" w:type="dxa"/>
            <w:left w:w="15" w:type="dxa"/>
            <w:bottom w:w="15" w:type="dxa"/>
            <w:right w:w="15" w:type="dxa"/>
          </w:tblCellMar>
        </w:tblPrEx>
        <w:trPr>
          <w:trHeight w:val="283" w:hRule="exac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2</w:t>
            </w:r>
          </w:p>
        </w:tc>
        <w:tc>
          <w:tcPr>
            <w:tcW w:w="68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海南省农村危房改造竣工验收表</w:t>
            </w:r>
          </w:p>
        </w:tc>
        <w:tc>
          <w:tcPr>
            <w:tcW w:w="118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Times New Roman" w:hAnsi="Times New Roman" w:eastAsia="仿宋_GB2312" w:cs="Times New Roman"/>
                <w:color w:val="000000"/>
                <w:spacing w:val="0"/>
                <w:sz w:val="22"/>
                <w:lang w:eastAsia="zh-CN"/>
              </w:rPr>
            </w:pPr>
            <w:r>
              <w:rPr>
                <w:rFonts w:hint="eastAsia" w:ascii="Times New Roman" w:hAnsi="Times New Roman" w:eastAsia="仿宋_GB2312" w:cs="Times New Roman"/>
                <w:color w:val="000000"/>
                <w:spacing w:val="0"/>
                <w:kern w:val="0"/>
                <w:sz w:val="22"/>
                <w:lang w:eastAsia="zh-CN"/>
              </w:rPr>
              <w:t>□</w:t>
            </w:r>
          </w:p>
        </w:tc>
      </w:tr>
      <w:tr>
        <w:tblPrEx>
          <w:tblLayout w:type="fixed"/>
          <w:tblCellMar>
            <w:top w:w="15" w:type="dxa"/>
            <w:left w:w="15" w:type="dxa"/>
            <w:bottom w:w="15" w:type="dxa"/>
            <w:right w:w="15" w:type="dxa"/>
          </w:tblCellMar>
        </w:tblPrEx>
        <w:trPr>
          <w:trHeight w:val="283" w:hRule="exac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3</w:t>
            </w:r>
          </w:p>
        </w:tc>
        <w:tc>
          <w:tcPr>
            <w:tcW w:w="680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农户个</w:t>
            </w:r>
            <w:r>
              <w:rPr>
                <w:rFonts w:hint="eastAsia" w:ascii="仿宋_GB2312" w:hAnsi="仿宋_GB2312" w:eastAsia="仿宋_GB2312" w:cs="仿宋_GB2312"/>
                <w:color w:val="000000"/>
                <w:spacing w:val="0"/>
                <w:kern w:val="0"/>
                <w:sz w:val="22"/>
              </w:rPr>
              <w:t>人“一卡通”账号</w:t>
            </w:r>
            <w:r>
              <w:rPr>
                <w:rFonts w:hint="default" w:ascii="Times New Roman" w:hAnsi="Times New Roman" w:eastAsia="仿宋_GB2312" w:cs="Times New Roman"/>
                <w:color w:val="000000"/>
                <w:spacing w:val="0"/>
                <w:kern w:val="0"/>
                <w:sz w:val="22"/>
              </w:rPr>
              <w:t>复印件及补助资金发放证明材料</w:t>
            </w:r>
          </w:p>
        </w:tc>
        <w:tc>
          <w:tcPr>
            <w:tcW w:w="118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Times New Roman" w:hAnsi="Times New Roman" w:eastAsia="仿宋_GB2312" w:cs="Times New Roman"/>
                <w:color w:val="000000"/>
                <w:spacing w:val="0"/>
                <w:sz w:val="22"/>
                <w:lang w:eastAsia="zh-CN"/>
              </w:rPr>
            </w:pPr>
            <w:r>
              <w:rPr>
                <w:rFonts w:hint="eastAsia" w:ascii="Times New Roman" w:hAnsi="Times New Roman" w:eastAsia="仿宋_GB2312" w:cs="Times New Roman"/>
                <w:color w:val="000000"/>
                <w:spacing w:val="0"/>
                <w:kern w:val="0"/>
                <w:sz w:val="22"/>
                <w:lang w:eastAsia="zh-CN"/>
              </w:rPr>
              <w:t>□</w:t>
            </w:r>
          </w:p>
        </w:tc>
      </w:tr>
      <w:tr>
        <w:tblPrEx>
          <w:tblLayout w:type="fixed"/>
          <w:tblCellMar>
            <w:top w:w="15" w:type="dxa"/>
            <w:left w:w="15" w:type="dxa"/>
            <w:bottom w:w="15" w:type="dxa"/>
            <w:right w:w="15" w:type="dxa"/>
          </w:tblCellMar>
        </w:tblPrEx>
        <w:trPr>
          <w:trHeight w:val="283" w:hRule="exact"/>
          <w:jc w:val="center"/>
        </w:trPr>
        <w:tc>
          <w:tcPr>
            <w:tcW w:w="1387" w:type="dxa"/>
            <w:tcBorders>
              <w:top w:val="single" w:color="000000" w:sz="4" w:space="0"/>
              <w:left w:val="single" w:color="000000" w:sz="12"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pacing w:val="0"/>
                <w:sz w:val="22"/>
              </w:rPr>
            </w:pPr>
          </w:p>
        </w:tc>
        <w:tc>
          <w:tcPr>
            <w:tcW w:w="680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pacing w:val="0"/>
                <w:sz w:val="22"/>
              </w:rPr>
            </w:pPr>
          </w:p>
        </w:tc>
        <w:tc>
          <w:tcPr>
            <w:tcW w:w="1181"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default" w:ascii="Times New Roman" w:hAnsi="Times New Roman" w:eastAsia="仿宋_GB2312" w:cs="Times New Roman"/>
                <w:color w:val="000000"/>
                <w:spacing w:val="0"/>
                <w:sz w:val="22"/>
              </w:rPr>
            </w:pPr>
          </w:p>
        </w:tc>
      </w:tr>
      <w:tr>
        <w:tblPrEx>
          <w:tblLayout w:type="fixed"/>
          <w:tblCellMar>
            <w:top w:w="15" w:type="dxa"/>
            <w:left w:w="15" w:type="dxa"/>
            <w:bottom w:w="15" w:type="dxa"/>
            <w:right w:w="15" w:type="dxa"/>
          </w:tblCellMar>
        </w:tblPrEx>
        <w:trPr>
          <w:trHeight w:val="405" w:hRule="atLeast"/>
          <w:jc w:val="center"/>
        </w:trPr>
        <w:tc>
          <w:tcPr>
            <w:tcW w:w="9375" w:type="dxa"/>
            <w:gridSpan w:val="6"/>
            <w:tcBorders>
              <w:top w:val="single" w:color="000000" w:sz="4" w:space="0"/>
              <w:left w:val="single" w:color="000000" w:sz="12" w:space="0"/>
              <w:bottom w:val="single" w:color="000000" w:sz="4" w:space="0"/>
              <w:right w:val="single" w:color="000000" w:sz="12" w:space="0"/>
            </w:tcBorders>
            <w:noWrap w:val="0"/>
            <w:vAlign w:val="center"/>
          </w:tcPr>
          <w:p>
            <w:pPr>
              <w:widowControl/>
              <w:jc w:val="left"/>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注：已有资料请在后面</w:t>
            </w:r>
            <w:r>
              <w:rPr>
                <w:rFonts w:hint="eastAsia" w:ascii="Times New Roman" w:hAnsi="Times New Roman" w:eastAsia="仿宋_GB2312" w:cs="Times New Roman"/>
                <w:color w:val="000000"/>
                <w:spacing w:val="0"/>
                <w:kern w:val="0"/>
                <w:sz w:val="22"/>
                <w:lang w:eastAsia="zh-CN"/>
              </w:rPr>
              <w:t>□</w:t>
            </w:r>
            <w:r>
              <w:rPr>
                <w:rFonts w:hint="default" w:ascii="Times New Roman" w:hAnsi="Times New Roman" w:eastAsia="仿宋_GB2312" w:cs="Times New Roman"/>
                <w:color w:val="000000"/>
                <w:spacing w:val="0"/>
                <w:kern w:val="0"/>
                <w:sz w:val="22"/>
              </w:rPr>
              <w:t>内打</w:t>
            </w:r>
            <w:r>
              <w:rPr>
                <w:rFonts w:hint="eastAsia" w:ascii="仿宋_GB2312" w:hAnsi="仿宋_GB2312" w:eastAsia="仿宋_GB2312" w:cs="仿宋_GB2312"/>
                <w:color w:val="000000"/>
                <w:spacing w:val="0"/>
                <w:kern w:val="0"/>
                <w:sz w:val="22"/>
              </w:rPr>
              <w:t>“√”，需要增加请填材料名称并在□内打“√”。</w:t>
            </w:r>
          </w:p>
        </w:tc>
      </w:tr>
      <w:tr>
        <w:tblPrEx>
          <w:tblLayout w:type="fixed"/>
          <w:tblCellMar>
            <w:top w:w="15" w:type="dxa"/>
            <w:left w:w="15" w:type="dxa"/>
            <w:bottom w:w="15" w:type="dxa"/>
            <w:right w:w="15" w:type="dxa"/>
          </w:tblCellMar>
        </w:tblPrEx>
        <w:trPr>
          <w:trHeight w:val="1472" w:hRule="atLeast"/>
          <w:jc w:val="center"/>
        </w:trPr>
        <w:tc>
          <w:tcPr>
            <w:tcW w:w="9375" w:type="dxa"/>
            <w:gridSpan w:val="6"/>
            <w:tcBorders>
              <w:top w:val="single" w:color="000000" w:sz="4" w:space="0"/>
              <w:left w:val="single" w:color="000000" w:sz="12" w:space="0"/>
              <w:bottom w:val="single" w:color="000000" w:sz="4" w:space="0"/>
              <w:right w:val="single" w:color="000000" w:sz="12" w:space="0"/>
            </w:tcBorders>
            <w:noWrap w:val="0"/>
            <w:vAlign w:val="center"/>
          </w:tcPr>
          <w:p>
            <w:pPr>
              <w:widowControl/>
              <w:jc w:val="left"/>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申请备案：</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w:t>
            </w:r>
            <w:r>
              <w:rPr>
                <w:rFonts w:hint="default" w:ascii="Times New Roman" w:hAnsi="Times New Roman" w:eastAsia="仿宋_GB2312" w:cs="Times New Roman"/>
                <w:spacing w:val="0"/>
                <w:kern w:val="0"/>
                <w:sz w:val="22"/>
              </w:rPr>
              <w:t xml:space="preserve">       </w:t>
            </w:r>
            <w:r>
              <w:rPr>
                <w:rFonts w:hint="default" w:ascii="Times New Roman" w:hAnsi="Times New Roman" w:eastAsia="仿宋_GB2312" w:cs="Times New Roman"/>
                <w:spacing w:val="0"/>
                <w:sz w:val="22"/>
              </w:rPr>
              <w:t>（手写模板：经改造，该房屋属安全住房，请予以备案。）</w:t>
            </w:r>
            <w:r>
              <w:rPr>
                <w:rFonts w:hint="default" w:ascii="Times New Roman" w:hAnsi="Times New Roman" w:eastAsia="仿宋_GB2312" w:cs="Times New Roman"/>
                <w:color w:val="000000"/>
                <w:spacing w:val="0"/>
                <w:sz w:val="22"/>
              </w:rPr>
              <w:br w:type="textWrapping"/>
            </w:r>
            <w:r>
              <w:rPr>
                <w:rFonts w:hint="default" w:ascii="Times New Roman" w:hAnsi="Times New Roman" w:eastAsia="仿宋_GB2312" w:cs="Times New Roman"/>
                <w:color w:val="000000"/>
                <w:spacing w:val="0"/>
                <w:sz w:val="22"/>
              </w:rPr>
              <w:t xml:space="preserve">             农户（建设方）：                       建筑工匠：</w:t>
            </w:r>
            <w:r>
              <w:rPr>
                <w:rFonts w:hint="default" w:ascii="Times New Roman" w:hAnsi="Times New Roman" w:eastAsia="仿宋_GB2312" w:cs="Times New Roman"/>
                <w:color w:val="000000"/>
                <w:spacing w:val="0"/>
                <w:sz w:val="22"/>
              </w:rPr>
              <w:br w:type="textWrapping"/>
            </w:r>
            <w:r>
              <w:rPr>
                <w:rFonts w:hint="default" w:ascii="Times New Roman" w:hAnsi="Times New Roman" w:eastAsia="仿宋_GB2312" w:cs="Times New Roman"/>
                <w:color w:val="000000"/>
                <w:spacing w:val="0"/>
                <w:sz w:val="22"/>
              </w:rPr>
              <w:t xml:space="preserve">             （签字、盖章）                         （签字、盖章）</w:t>
            </w:r>
            <w:r>
              <w:rPr>
                <w:rFonts w:hint="default" w:ascii="Times New Roman" w:hAnsi="Times New Roman" w:eastAsia="仿宋_GB2312" w:cs="Times New Roman"/>
                <w:color w:val="000000"/>
                <w:spacing w:val="0"/>
                <w:sz w:val="22"/>
              </w:rPr>
              <w:br w:type="textWrapping"/>
            </w:r>
            <w:r>
              <w:rPr>
                <w:rFonts w:hint="default" w:ascii="Times New Roman" w:hAnsi="Times New Roman" w:eastAsia="仿宋_GB2312" w:cs="Times New Roman"/>
                <w:color w:val="000000"/>
                <w:spacing w:val="0"/>
                <w:sz w:val="22"/>
              </w:rPr>
              <w:t xml:space="preserve">               年   月   日                           年   月   日</w:t>
            </w:r>
          </w:p>
        </w:tc>
      </w:tr>
      <w:tr>
        <w:tblPrEx>
          <w:tblLayout w:type="fixed"/>
          <w:tblCellMar>
            <w:top w:w="15" w:type="dxa"/>
            <w:left w:w="15" w:type="dxa"/>
            <w:bottom w:w="15" w:type="dxa"/>
            <w:right w:w="15" w:type="dxa"/>
          </w:tblCellMar>
        </w:tblPrEx>
        <w:trPr>
          <w:trHeight w:val="1355" w:hRule="atLeast"/>
          <w:jc w:val="center"/>
        </w:trPr>
        <w:tc>
          <w:tcPr>
            <w:tcW w:w="9375" w:type="dxa"/>
            <w:gridSpan w:val="6"/>
            <w:tcBorders>
              <w:top w:val="single" w:color="000000" w:sz="4" w:space="0"/>
              <w:left w:val="single" w:color="000000" w:sz="12" w:space="0"/>
              <w:bottom w:val="single" w:color="000000" w:sz="4" w:space="0"/>
              <w:right w:val="single" w:color="000000" w:sz="12" w:space="0"/>
            </w:tcBorders>
            <w:noWrap w:val="0"/>
            <w:vAlign w:val="center"/>
          </w:tcPr>
          <w:p>
            <w:pPr>
              <w:widowControl/>
              <w:jc w:val="left"/>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lang w:eastAsia="zh-CN"/>
              </w:rPr>
              <w:t>区（管委会）</w:t>
            </w:r>
            <w:r>
              <w:rPr>
                <w:rFonts w:hint="default" w:ascii="Times New Roman" w:hAnsi="Times New Roman" w:eastAsia="仿宋_GB2312" w:cs="Times New Roman"/>
                <w:color w:val="000000"/>
                <w:spacing w:val="0"/>
                <w:kern w:val="0"/>
                <w:sz w:val="22"/>
              </w:rPr>
              <w:t>备案意见：</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w:t>
            </w:r>
            <w:r>
              <w:rPr>
                <w:rFonts w:hint="default" w:ascii="Times New Roman" w:hAnsi="Times New Roman" w:eastAsia="仿宋_GB2312" w:cs="Times New Roman"/>
                <w:color w:val="000000"/>
                <w:spacing w:val="0"/>
                <w:kern w:val="0"/>
                <w:sz w:val="22"/>
                <w:lang w:eastAsia="zh-CN"/>
              </w:rPr>
              <w:t>区（管委会）</w:t>
            </w:r>
            <w:r>
              <w:rPr>
                <w:rFonts w:hint="default" w:ascii="Times New Roman" w:hAnsi="Times New Roman" w:eastAsia="仿宋_GB2312" w:cs="Times New Roman"/>
                <w:color w:val="000000"/>
                <w:spacing w:val="0"/>
                <w:kern w:val="0"/>
                <w:sz w:val="22"/>
              </w:rPr>
              <w:t>领导：</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（盖章）</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年   月   日</w:t>
            </w:r>
          </w:p>
        </w:tc>
      </w:tr>
      <w:tr>
        <w:tblPrEx>
          <w:tblLayout w:type="fixed"/>
          <w:tblCellMar>
            <w:top w:w="15" w:type="dxa"/>
            <w:left w:w="15" w:type="dxa"/>
            <w:bottom w:w="15" w:type="dxa"/>
            <w:right w:w="15" w:type="dxa"/>
          </w:tblCellMar>
        </w:tblPrEx>
        <w:trPr>
          <w:trHeight w:val="1485" w:hRule="atLeast"/>
          <w:jc w:val="center"/>
        </w:trPr>
        <w:tc>
          <w:tcPr>
            <w:tcW w:w="9375" w:type="dxa"/>
            <w:gridSpan w:val="6"/>
            <w:tcBorders>
              <w:top w:val="single" w:color="000000" w:sz="4" w:space="0"/>
              <w:left w:val="single" w:color="000000" w:sz="12" w:space="0"/>
              <w:bottom w:val="single" w:color="000000" w:sz="12" w:space="0"/>
              <w:right w:val="single" w:color="000000" w:sz="12" w:space="0"/>
            </w:tcBorders>
            <w:noWrap w:val="0"/>
            <w:vAlign w:val="center"/>
          </w:tcPr>
          <w:p>
            <w:pPr>
              <w:widowControl/>
              <w:jc w:val="left"/>
              <w:textAlignment w:val="center"/>
              <w:rPr>
                <w:rFonts w:hint="default" w:ascii="Times New Roman" w:hAnsi="Times New Roman" w:eastAsia="仿宋_GB2312" w:cs="Times New Roman"/>
                <w:color w:val="000000"/>
                <w:spacing w:val="0"/>
                <w:sz w:val="22"/>
              </w:rPr>
            </w:pPr>
            <w:r>
              <w:rPr>
                <w:rFonts w:hint="default" w:ascii="Times New Roman" w:hAnsi="Times New Roman" w:eastAsia="仿宋_GB2312" w:cs="Times New Roman"/>
                <w:color w:val="000000"/>
                <w:spacing w:val="0"/>
                <w:kern w:val="0"/>
                <w:sz w:val="22"/>
              </w:rPr>
              <w:t>市主管部门备案意见：</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分管领导：</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（盖章）</w:t>
            </w:r>
            <w:r>
              <w:rPr>
                <w:rFonts w:hint="default" w:ascii="Times New Roman" w:hAnsi="Times New Roman" w:eastAsia="仿宋_GB2312" w:cs="Times New Roman"/>
                <w:color w:val="000000"/>
                <w:spacing w:val="0"/>
                <w:kern w:val="0"/>
                <w:sz w:val="22"/>
              </w:rPr>
              <w:br w:type="textWrapping"/>
            </w:r>
            <w:r>
              <w:rPr>
                <w:rFonts w:hint="default" w:ascii="Times New Roman" w:hAnsi="Times New Roman" w:eastAsia="仿宋_GB2312" w:cs="Times New Roman"/>
                <w:color w:val="000000"/>
                <w:spacing w:val="0"/>
                <w:kern w:val="0"/>
                <w:sz w:val="22"/>
              </w:rPr>
              <w:t xml:space="preserve">                                                      年   月   日</w:t>
            </w:r>
          </w:p>
        </w:tc>
      </w:tr>
    </w:tbl>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908F6"/>
    <w:rsid w:val="48647D88"/>
    <w:rsid w:val="53090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2021-08-31T09:05:00Z</dcterms:created>
  <dc:creator>陈惠君</dc:creator>
  <cp:lastModifiedBy>陈惠君</cp:lastModifiedBy>
  <dcterms:modified xsi:type="dcterms:W3CDTF">2021-08-31T09:15:23Z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