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4F99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val="0"/>
          <w:bCs w:val="0"/>
          <w:sz w:val="32"/>
          <w:szCs w:val="32"/>
          <w:lang w:val="en-US" w:eastAsia="zh-CN"/>
        </w:rPr>
      </w:pPr>
    </w:p>
    <w:p w14:paraId="31B6EEF1">
      <w:pPr>
        <w:jc w:val="center"/>
        <w:rPr>
          <w:rFonts w:hint="eastAsia" w:ascii="方正小标宋_GBK" w:hAnsi="方正小标宋_GBK" w:eastAsia="方正小标宋_GBK" w:cs="方正小标宋_GBK"/>
          <w:b w:val="0"/>
          <w:bCs/>
          <w:sz w:val="44"/>
          <w:szCs w:val="44"/>
          <w:lang w:val="en-US" w:eastAsia="zh-Hans"/>
        </w:rPr>
      </w:pPr>
      <w:r>
        <w:rPr>
          <w:rFonts w:hint="eastAsia" w:ascii="方正小标宋_GBK" w:hAnsi="方正小标宋_GBK" w:eastAsia="方正小标宋_GBK" w:cs="方正小标宋_GBK"/>
          <w:b w:val="0"/>
          <w:bCs/>
          <w:sz w:val="44"/>
          <w:szCs w:val="44"/>
          <w:lang w:val="en-US" w:eastAsia="zh-Hans"/>
        </w:rPr>
        <w:t>海南云常律师事务所简介</w:t>
      </w:r>
    </w:p>
    <w:p w14:paraId="4423C61A">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 w:hAnsi="仿宋" w:eastAsia="仿宋" w:cs="仿宋"/>
          <w:b w:val="0"/>
          <w:bCs/>
          <w:sz w:val="32"/>
          <w:szCs w:val="32"/>
          <w:lang w:val="en-US" w:eastAsia="zh-CN"/>
        </w:rPr>
      </w:pPr>
    </w:p>
    <w:p w14:paraId="2245820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海南云常律师事务所（以下简称“海南云常律所”）于2020年8月4日经海南省司法厅批准成立，律所位于海南省三亚市吉阳区吉阳大道159号海南直播电商基地B栋4楼。                            </w:t>
      </w:r>
    </w:p>
    <w:p w14:paraId="0967B66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经过三年的发展，现有30位执业律师，7位律师助理，5位行政人员，具有良好的办公环境、先送的管理系统和完善的办公设施，已成为在三亚当地具有突出的业务能力、良好的社会信誉和较强影响力的规模化、专业化的律师事务所；</w:t>
      </w:r>
      <w:bookmarkStart w:id="0" w:name="_GoBack"/>
      <w:bookmarkEnd w:id="0"/>
      <w:r>
        <w:rPr>
          <w:rFonts w:hint="eastAsia" w:ascii="仿宋" w:hAnsi="仿宋" w:eastAsia="仿宋" w:cs="仿宋"/>
          <w:b w:val="0"/>
          <w:bCs/>
          <w:sz w:val="32"/>
          <w:szCs w:val="32"/>
          <w:lang w:val="en-US" w:eastAsia="zh-CN"/>
        </w:rPr>
        <w:t>海南云常律所是依托《海南经济特区律师条例》成立的全国第一家含非律师专业合伙人的综合性特殊普通合伙制律师事务所，也是海南第一家经营范围涵盖招商引资的律师事务所;事务所立足于海南自贸港建设，面向国内和国际市场，提供涵盖常规法律事务和专项法律服务，包括诉讼业务及非诉业务、法律顾问、招商引资、乡村振兴、城市更新、房地产、融资并购、破产重组、上市服务、基金等领域的服务，以构建立体、互联、创新的自贸港企业服务生态圈，为客户提供全方位的服务方案，并致力于逐步成为全国、全球法律服务提供商。</w:t>
      </w:r>
    </w:p>
    <w:p w14:paraId="4268D3D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联系电话：15595924179</w:t>
      </w:r>
      <w:r>
        <w:rPr>
          <w:rFonts w:hint="eastAsia" w:ascii="仿宋" w:hAnsi="仿宋" w:eastAsia="仿宋" w:cs="仿宋"/>
          <w:b w:val="0"/>
          <w:bCs/>
          <w:sz w:val="32"/>
          <w:szCs w:val="32"/>
          <w:lang w:val="en-US" w:eastAsia="zh-CN"/>
        </w:rPr>
        <w:br w:type="textWrapping"/>
      </w:r>
      <w:r>
        <w:rPr>
          <w:rFonts w:hint="eastAsia" w:ascii="仿宋" w:hAnsi="仿宋" w:eastAsia="仿宋" w:cs="仿宋"/>
          <w:b w:val="0"/>
          <w:bCs/>
          <w:sz w:val="32"/>
          <w:szCs w:val="32"/>
          <w:lang w:val="en-US" w:eastAsia="zh-CN"/>
        </w:rPr>
        <w:t>办公地址：海南省三亚市吉阳区吉阳大道159号海南直播电商基地B栋4楼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N2RjNjI3MDg0Njk0NjFlMWY4MjI3MWQ2NzliZmUifQ=="/>
  </w:docVars>
  <w:rsids>
    <w:rsidRoot w:val="00000000"/>
    <w:rsid w:val="026C2165"/>
    <w:rsid w:val="030E7030"/>
    <w:rsid w:val="09C14FF7"/>
    <w:rsid w:val="0A4563CF"/>
    <w:rsid w:val="0C695551"/>
    <w:rsid w:val="0CBA6677"/>
    <w:rsid w:val="0D040B1A"/>
    <w:rsid w:val="0DC36C1E"/>
    <w:rsid w:val="0E230B41"/>
    <w:rsid w:val="0E924011"/>
    <w:rsid w:val="0FB10463"/>
    <w:rsid w:val="1CA94178"/>
    <w:rsid w:val="213A7A8E"/>
    <w:rsid w:val="23EB104A"/>
    <w:rsid w:val="268B7089"/>
    <w:rsid w:val="2D235F54"/>
    <w:rsid w:val="34E46F0F"/>
    <w:rsid w:val="41467B7A"/>
    <w:rsid w:val="417D6799"/>
    <w:rsid w:val="4324437A"/>
    <w:rsid w:val="45426823"/>
    <w:rsid w:val="47C47085"/>
    <w:rsid w:val="4D857542"/>
    <w:rsid w:val="4EBE1CC5"/>
    <w:rsid w:val="4F4877FA"/>
    <w:rsid w:val="510B5BD6"/>
    <w:rsid w:val="525B67C3"/>
    <w:rsid w:val="534B0014"/>
    <w:rsid w:val="5462162E"/>
    <w:rsid w:val="54F71E23"/>
    <w:rsid w:val="593711B8"/>
    <w:rsid w:val="59AE67D7"/>
    <w:rsid w:val="5D1560A8"/>
    <w:rsid w:val="64D026B7"/>
    <w:rsid w:val="6AEC73C2"/>
    <w:rsid w:val="6B1A46A7"/>
    <w:rsid w:val="6DDE09CD"/>
    <w:rsid w:val="6ED82AE5"/>
    <w:rsid w:val="7B2071DF"/>
    <w:rsid w:val="7B3A6CE3"/>
    <w:rsid w:val="7EF33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374</Characters>
  <Lines>0</Lines>
  <Paragraphs>0</Paragraphs>
  <TotalTime>10</TotalTime>
  <ScaleCrop>false</ScaleCrop>
  <LinksUpToDate>false</LinksUpToDate>
  <CharactersWithSpaces>374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2023-08-03T03:45:00Z</dcterms:created>
  <dc:creator>Administrator</dc:creator>
  <cp:lastModifiedBy>Administrator</cp:lastModifiedBy>
  <cp:lastPrinted>2025-07-10T00:31:00Z</cp:lastPrinted>
  <dcterms:modified xsi:type="dcterms:W3CDTF">2025-09-18T00:39:51Z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2D7B86978C66479FB9CEDB4729AE0FC0_12</vt:lpwstr>
  </property>
  <property fmtid="{D5CDD505-2E9C-101B-9397-08002B2CF9AE}" pid="4" name="KSOTemplateDocerSaveRecord">
    <vt:lpwstr>eyJoZGlkIjoiYTQzN2RjNjI3MDg0Njk0NjFlMWY4MjI3MWQ2NzliZmUifQ==</vt:lpwstr>
  </property>
</Properties>
</file>