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8F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</w:rPr>
        <w:t>三亚市吉阳区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z w:val="44"/>
        </w:rPr>
        <w:t>年事业单位</w:t>
      </w:r>
    </w:p>
    <w:p w14:paraId="267F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</w:rPr>
        <w:t>公开招聘工作人员</w:t>
      </w:r>
      <w:r>
        <w:rPr>
          <w:rFonts w:hint="eastAsia" w:eastAsia="方正小标宋简体" w:cs="Times New Roman"/>
          <w:color w:val="auto"/>
          <w:sz w:val="44"/>
          <w:lang w:val="en-US" w:eastAsia="zh-CN"/>
        </w:rPr>
        <w:t>公告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（第9号）</w:t>
      </w:r>
    </w:p>
    <w:p w14:paraId="7D14E46A">
      <w:pPr>
        <w:pageBreakBefore w:val="0"/>
        <w:widowControl/>
        <w:shd w:val="clear" w:color="auto" w:fill="auto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rPr>
          <w:rFonts w:hint="default" w:ascii="Times New Roman" w:hAnsi="Times New Roman" w:eastAsia="仿宋" w:cs="Times New Roman"/>
          <w:color w:val="auto"/>
          <w:spacing w:val="0"/>
          <w:w w:val="100"/>
          <w:kern w:val="0"/>
          <w:sz w:val="32"/>
          <w:szCs w:val="32"/>
        </w:rPr>
      </w:pPr>
    </w:p>
    <w:p w14:paraId="1635D62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三亚市吉阳区2024年事业单位公开招聘工作人员体检合格人员名单公示已结束，现将入围考察人员名单及考察工作事宜予以公告。</w:t>
      </w:r>
    </w:p>
    <w:p w14:paraId="7D97652A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一、体检合格人员进入考察人员名单（见附件）。</w:t>
      </w:r>
    </w:p>
    <w:p w14:paraId="239CB0F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二、进入考察人员名单的考生，请务必在考察期间保持联系电话通畅，避免错过重要通知。如因个人原因无法进行考察的，责任自负。</w:t>
      </w:r>
      <w:bookmarkStart w:id="0" w:name="_GoBack"/>
      <w:bookmarkEnd w:id="0"/>
    </w:p>
    <w:p w14:paraId="57F8C12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</w:p>
    <w:p w14:paraId="1AC4439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咨询电话：0898-65809737、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0898-65896335</w:t>
      </w:r>
    </w:p>
    <w:p w14:paraId="20B73EF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监督投诉电话：0898-88670791</w:t>
      </w:r>
    </w:p>
    <w:p w14:paraId="1CEF125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咨询时间：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周一至周五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08:30—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11:30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15:00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17:30</w:t>
      </w:r>
    </w:p>
    <w:p w14:paraId="341844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58C3AE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三亚市吉阳区2024年事业单位公开招聘工作人员</w:t>
      </w:r>
    </w:p>
    <w:p w14:paraId="234682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00" w:firstLineChars="500"/>
        <w:jc w:val="both"/>
        <w:textAlignment w:val="auto"/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入围考察人员名单</w:t>
      </w:r>
    </w:p>
    <w:p w14:paraId="290538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00" w:firstLineChars="500"/>
        <w:jc w:val="right"/>
        <w:textAlignment w:val="auto"/>
        <w:rPr>
          <w:rFonts w:hint="default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37FDF8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00" w:firstLineChars="500"/>
        <w:jc w:val="right"/>
        <w:textAlignment w:val="auto"/>
        <w:rPr>
          <w:rFonts w:hint="default" w:ascii="Times New Roman" w:hAnsi="Times New Roman" w:eastAsia="仿宋_GB2312" w:cs="΢���ź�"/>
          <w:b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三亚市吉阳区人力资源和社会保障局</w:t>
      </w:r>
    </w:p>
    <w:p w14:paraId="71A48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日</w:t>
      </w:r>
    </w:p>
    <w:sectPr>
      <w:footerReference r:id="rId3" w:type="default"/>
      <w:pgSz w:w="11906" w:h="16838"/>
      <w:pgMar w:top="1984" w:right="1474" w:bottom="1984" w:left="1474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2A644">
    <w:pPr>
      <w:pStyle w:val="5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22D6E5B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2D6E5B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20938F9"/>
    <w:rsid w:val="02D84A47"/>
    <w:rsid w:val="033A1373"/>
    <w:rsid w:val="046B399B"/>
    <w:rsid w:val="08014B17"/>
    <w:rsid w:val="08AF3A2F"/>
    <w:rsid w:val="0CB21420"/>
    <w:rsid w:val="0FDA597D"/>
    <w:rsid w:val="101E037D"/>
    <w:rsid w:val="132D6963"/>
    <w:rsid w:val="15495B20"/>
    <w:rsid w:val="16D23CBD"/>
    <w:rsid w:val="17A50175"/>
    <w:rsid w:val="189B3AAE"/>
    <w:rsid w:val="19A432AB"/>
    <w:rsid w:val="1A2D61F4"/>
    <w:rsid w:val="258402D8"/>
    <w:rsid w:val="2CD6276C"/>
    <w:rsid w:val="2F574123"/>
    <w:rsid w:val="3105053C"/>
    <w:rsid w:val="32BF63F3"/>
    <w:rsid w:val="38090CF9"/>
    <w:rsid w:val="389011F1"/>
    <w:rsid w:val="39B46BF9"/>
    <w:rsid w:val="3AA953A4"/>
    <w:rsid w:val="3DD006F5"/>
    <w:rsid w:val="45D74621"/>
    <w:rsid w:val="47437C2E"/>
    <w:rsid w:val="479B64F1"/>
    <w:rsid w:val="48731AD6"/>
    <w:rsid w:val="4CAA0A4A"/>
    <w:rsid w:val="4F0F7CDD"/>
    <w:rsid w:val="4F3F4BCC"/>
    <w:rsid w:val="505C69E8"/>
    <w:rsid w:val="50A8054F"/>
    <w:rsid w:val="539026BD"/>
    <w:rsid w:val="53A36AAC"/>
    <w:rsid w:val="5F6422C6"/>
    <w:rsid w:val="5FC70BD0"/>
    <w:rsid w:val="61236DB8"/>
    <w:rsid w:val="61CB602C"/>
    <w:rsid w:val="6608713B"/>
    <w:rsid w:val="664803B2"/>
    <w:rsid w:val="6761237B"/>
    <w:rsid w:val="69FA2541"/>
    <w:rsid w:val="6FDE06FC"/>
    <w:rsid w:val="700E1829"/>
    <w:rsid w:val="72234270"/>
    <w:rsid w:val="736545D6"/>
    <w:rsid w:val="77EB01A7"/>
    <w:rsid w:val="79ED6E4F"/>
    <w:rsid w:val="7BF471EA"/>
    <w:rsid w:val="7C1903CF"/>
    <w:rsid w:val="7CA629DE"/>
    <w:rsid w:val="7CAF4A9F"/>
    <w:rsid w:val="7FCA5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2">
    <w:name w:val="heading 3"/>
    <w:basedOn w:val="1"/>
    <w:next w:val="1"/>
    <w:link w:val="17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标题 3 Char"/>
    <w:link w:val="2"/>
    <w:qFormat/>
    <w:uiPriority w:val="9"/>
    <w:rPr>
      <w:b/>
      <w:sz w:val="32"/>
    </w:rPr>
  </w:style>
  <w:style w:type="character" w:customStyle="1" w:styleId="18">
    <w:name w:val="NormalCharacter"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313</Characters>
  <Paragraphs>38</Paragraphs>
  <TotalTime>3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2018-11-29T09:13:00Z</dcterms:created>
  <dc:creator>le</dc:creator>
  <cp:lastModifiedBy>:)</cp:lastModifiedBy>
  <cp:lastPrinted>2024-12-25T10:52:00Z</cp:lastPrinted>
  <dcterms:modified xsi:type="dcterms:W3CDTF">2025-02-10T01:04:10Z</dcterms:modified>
  <dc:title>三亚市吉阳区教育系统2022年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EBDEBC7B4BA04D8981403F1F1F3C70B4_13</vt:lpwstr>
  </property>
  <property fmtid="{D5CDD505-2E9C-101B-9397-08002B2CF9AE}" pid="4" name="KSOTemplateDocerSaveRecord">
    <vt:lpwstr>eyJoZGlkIjoiN2YzNjBkOTgyNWQ1YTMxYzM3MzMwNWFiODNmOWIzYWMiLCJ1c2VySWQiOiI1NTI5ODA3MTYifQ==</vt:lpwstr>
  </property>
</Properties>
</file>