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6"/>
          <w:kern w:val="2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6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吉阳区2025年义务教育阶段中小学校服务区域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、公办学校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三亚市第五中学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月川社区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、月河社区、新月社区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、榕根社区、丹州社区、卓达社区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(不含三亚迎宾路中学划片范围)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、海罗村委会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(不含三亚迎宾路中学划片范围)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澜社区、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临春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、东岸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、红沙社区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(不含榆林八一中学划片范围)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，春光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三亚市荔枝沟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中学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荔枝沟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、罗蓬村委会、落笔村委会、红花村委会、南丁村委会、抱坡村委会、南新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迎新社区。(不含西南大学三亚中学、三亚迎宾路中学划片范围)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三亚市南海学校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南海社区（含榆港社区三亚河南岸部分）、鹿回头社区、大东海社区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(不含榆林八一中学划片范围)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海南师范大学附属三亚学校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大茅村委会、中廖村委会、田独村委会、六道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、博后村委会、六盘村委会、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南新居一区部（南新农场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队）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4802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工厂及附近部队区域。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75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三亚市第二小学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  <w:t>东至临春河，南至临春河，西至三亚河，北至商品街一巷。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三亚市第五小学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东至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丹州北路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和抱坡路连线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，南至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东岸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，西至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师部农场路、荔枝沟路、溪秀路、溪美路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、凤凰路、绿园路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连线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，北至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海南环岛铁路和师部农场路交叉口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吉阳区月川小学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月川社区；新月社区；月河社区；春光社区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吉阳区河东小学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下洋田社区。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三亚市第十小学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4802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工厂及附近部队区域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六道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安罗村委会所属的罗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村、罗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村、罗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三亚市吉阳区丹州小学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丹州社区（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不含第五小学划片范围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东岸社区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不含第五小学划片范围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达社区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不含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第七小学海罗校区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划片范围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三亚市吉阳区吉阳小学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新村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安罗村委会所属的安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村、安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村、安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；新红村委会；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红土坎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社区；原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南新居一区部（南新农场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三亚市吉阳区南新小学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南新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社区（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不含第五小学划片范围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;迎新社区(不含三亚迎宾路小学划片范围)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三亚市吉阳区荔枝沟小学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荔枝沟社区（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不含第五小学划片范围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），抱坡村委会一、二、三、四、八组。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三亚市吉阳区红沙小学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红沙社区，红郊社区一、二组。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三亚市吉阳区鹿回头小学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鹿回头社区。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三亚市吉阳区干沟小学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干沟村委会。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三亚市吉阳区临春小学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临春社区。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三亚市第七小学祥瑞校区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东至临春河，南至商品街一巷，西至三亚河，北至临春河。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三亚市第七小学海罗校区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东至规划路（落笔洞路交叉迎宾路延伸段），北至大茅河，西至海螺西路，南至凤凰岭和临春岭连线。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三亚市吉阳区红郊小学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红郊社区三、四、五组。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三亚市吉阳区田独小学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田独村委会，经济场。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三亚市吉阳区中廖小学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中廖村委会。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三亚市吉阳区大茅小学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大茅村委会。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三亚市吉阳区榆红明德小学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榆红村委会。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三亚市吉阳区龙坡希望小学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龙坡社区。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三亚市吉阳区六盘小学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六盘村委会。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三亚市吉阳区博后小学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博后村委会。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三亚市吉阳区下抱坡小学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抱坡村委会五、六、七、九组。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三亚市吉阳区南丁小学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南丁村委会、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万科公园里、万科都会四季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三亚市吉阳区落笔小学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落笔村委会。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三亚市吉阳区红庄小学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红花村委会。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吉阳区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罗蓬小学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罗蓬村委会。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三亚市南海学校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南海社区（含榆林港社区三亚河南岸部分）、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大东海社区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三亚学院附属小学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三亚学院、三亚理工职业学院。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二、民办学校</w:t>
      </w:r>
    </w:p>
    <w:tbl>
      <w:tblPr>
        <w:tblStyle w:val="7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64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中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三亚南亚学校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南新社区，荔枝沟社区，抱坡村委会，东岸社区。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三亚立达学园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红土坎社区。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南方公学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乌石一、二、三组，山营村。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吉阳区和平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实验学校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原南新农场第一作业区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三亚树人实验学校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红郊社区。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三亚南亚学校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南新社区，荔枝沟社区，抱坡村委会，东岸社区。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三亚立达学园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红土坎社区。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南方公学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乌石村一、二、三组，山营村。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吉阳区和平实验学校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原南新农场第一作业区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三亚和平学校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红土坎社区。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三亚树人实验学校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红郊社区。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14" w:right="149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2700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5C78"/>
    <w:rsid w:val="69C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tabs>
        <w:tab w:val="left" w:pos="720"/>
        <w:tab w:val="left" w:pos="2040"/>
      </w:tabs>
      <w:ind w:left="-1" w:hanging="1498"/>
      <w:outlineLvl w:val="2"/>
    </w:pPr>
    <w:rPr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/>
      <w:color w:val="2B2B2B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2025-06-17T04:03:00Z</dcterms:created>
  <dc:creator>Dell</dc:creator>
  <cp:lastModifiedBy>Dell</cp:lastModifiedBy>
  <dcterms:modified xsi:type="dcterms:W3CDTF">2025-06-17T07:13:33Z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